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2C" w:rsidRDefault="0043202C" w:rsidP="00432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02C">
        <w:rPr>
          <w:rFonts w:ascii="Times New Roman" w:hAnsi="Times New Roman"/>
          <w:sz w:val="28"/>
          <w:szCs w:val="28"/>
        </w:rPr>
        <w:t xml:space="preserve">ПЛАН </w:t>
      </w:r>
    </w:p>
    <w:p w:rsidR="0043202C" w:rsidRDefault="0043202C" w:rsidP="0043202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3202C">
        <w:rPr>
          <w:rFonts w:ascii="Times New Roman" w:hAnsi="Times New Roman"/>
          <w:sz w:val="28"/>
          <w:szCs w:val="28"/>
        </w:rPr>
        <w:t xml:space="preserve">методической работы МИП  </w:t>
      </w:r>
      <w:r w:rsidRPr="0043202C">
        <w:rPr>
          <w:rFonts w:ascii="Times New Roman" w:eastAsia="Times New Roman" w:hAnsi="Times New Roman"/>
          <w:bCs/>
          <w:sz w:val="28"/>
          <w:szCs w:val="28"/>
        </w:rPr>
        <w:t>«Развитие межполушарного взаимодействия у детей дошкольного и младшего школьного возраста средствами современных образовательных технологий и методи</w:t>
      </w:r>
      <w:proofErr w:type="gramStart"/>
      <w:r w:rsidRPr="0043202C">
        <w:rPr>
          <w:rFonts w:ascii="Times New Roman" w:eastAsia="Times New Roman" w:hAnsi="Times New Roman"/>
          <w:bCs/>
          <w:sz w:val="28"/>
          <w:szCs w:val="28"/>
        </w:rPr>
        <w:t>к–</w:t>
      </w:r>
      <w:proofErr w:type="gramEnd"/>
      <w:r w:rsidRPr="0043202C">
        <w:rPr>
          <w:rFonts w:ascii="Times New Roman" w:eastAsia="Times New Roman" w:hAnsi="Times New Roman"/>
          <w:bCs/>
          <w:sz w:val="28"/>
          <w:szCs w:val="28"/>
        </w:rPr>
        <w:t xml:space="preserve"> ментальной арифметики, ментальных карт, образовательной </w:t>
      </w:r>
      <w:proofErr w:type="spellStart"/>
      <w:r w:rsidRPr="0043202C">
        <w:rPr>
          <w:rFonts w:ascii="Times New Roman" w:eastAsia="Times New Roman" w:hAnsi="Times New Roman"/>
          <w:bCs/>
          <w:sz w:val="28"/>
          <w:szCs w:val="28"/>
        </w:rPr>
        <w:t>кинезиологии</w:t>
      </w:r>
      <w:proofErr w:type="spellEnd"/>
      <w:r w:rsidRPr="0043202C">
        <w:rPr>
          <w:rFonts w:ascii="Times New Roman" w:eastAsia="Times New Roman" w:hAnsi="Times New Roman"/>
          <w:bCs/>
          <w:sz w:val="28"/>
          <w:szCs w:val="28"/>
        </w:rPr>
        <w:t xml:space="preserve"> и эйдетики»</w:t>
      </w:r>
      <w:r w:rsidR="001E45B9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43202C" w:rsidRDefault="0043202C" w:rsidP="0043202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МДОУ «Детский сад № 47»</w:t>
      </w:r>
      <w:r w:rsidR="001E45B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1904C5" w:rsidRDefault="001904C5" w:rsidP="0043202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04C5" w:rsidTr="001904C5">
        <w:tc>
          <w:tcPr>
            <w:tcW w:w="4672" w:type="dxa"/>
          </w:tcPr>
          <w:p w:rsidR="001904C5" w:rsidRDefault="001904C5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4673" w:type="dxa"/>
          </w:tcPr>
          <w:p w:rsidR="001904C5" w:rsidRDefault="001904C5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Мероприятие</w:t>
            </w:r>
          </w:p>
        </w:tc>
      </w:tr>
      <w:tr w:rsidR="001904C5" w:rsidTr="001904C5">
        <w:tc>
          <w:tcPr>
            <w:tcW w:w="4672" w:type="dxa"/>
          </w:tcPr>
          <w:p w:rsidR="001904C5" w:rsidRDefault="001904C5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4673" w:type="dxa"/>
          </w:tcPr>
          <w:p w:rsidR="001904C5" w:rsidRDefault="001904C5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Консультация «</w:t>
            </w:r>
            <w:r w:rsidR="00841D3D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Основы развития межполушарного взаимодействия»</w:t>
            </w:r>
          </w:p>
        </w:tc>
      </w:tr>
      <w:tr w:rsidR="001904C5" w:rsidTr="001904C5">
        <w:tc>
          <w:tcPr>
            <w:tcW w:w="4672" w:type="dxa"/>
          </w:tcPr>
          <w:p w:rsidR="001904C5" w:rsidRDefault="001904C5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1904C5" w:rsidRDefault="001904C5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Мастер-класс «Секреты нашей памяти»</w:t>
            </w:r>
          </w:p>
        </w:tc>
      </w:tr>
      <w:tr w:rsidR="001904C5" w:rsidTr="001904C5">
        <w:tc>
          <w:tcPr>
            <w:tcW w:w="4672" w:type="dxa"/>
          </w:tcPr>
          <w:p w:rsidR="001904C5" w:rsidRDefault="001904C5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:rsidR="001904C5" w:rsidRDefault="001904C5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Педагогический совет </w:t>
            </w:r>
            <w:r w:rsidR="00AA0B3B" w:rsidRPr="00AA0B3B">
              <w:rPr>
                <w:rFonts w:ascii="Times New Roman" w:eastAsia="Times New Roman" w:hAnsi="Times New Roman"/>
                <w:bCs/>
                <w:sz w:val="28"/>
                <w:szCs w:val="28"/>
              </w:rPr>
              <w:t>«Развитие межполушарного взаимодействия - основа интеллектуального развития ребенка»</w:t>
            </w:r>
          </w:p>
        </w:tc>
      </w:tr>
      <w:tr w:rsidR="001904C5" w:rsidTr="001904C5">
        <w:tc>
          <w:tcPr>
            <w:tcW w:w="4672" w:type="dxa"/>
          </w:tcPr>
          <w:p w:rsidR="001904C5" w:rsidRDefault="00AA0B3B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4673" w:type="dxa"/>
          </w:tcPr>
          <w:p w:rsidR="001904C5" w:rsidRDefault="00AA0B3B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Семинар-практикум «Использование методов Эйдетики в работе с детьми дошкольного возраста (методы запоминания точной информации)</w:t>
            </w:r>
          </w:p>
        </w:tc>
      </w:tr>
      <w:tr w:rsidR="001904C5" w:rsidTr="001904C5">
        <w:tc>
          <w:tcPr>
            <w:tcW w:w="4672" w:type="dxa"/>
          </w:tcPr>
          <w:p w:rsidR="001904C5" w:rsidRDefault="00AA0B3B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4673" w:type="dxa"/>
          </w:tcPr>
          <w:p w:rsidR="001904C5" w:rsidRDefault="00AA0B3B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B3B">
              <w:rPr>
                <w:rFonts w:ascii="Times New Roman" w:eastAsia="Times New Roman" w:hAnsi="Times New Roman"/>
                <w:bCs/>
                <w:sz w:val="28"/>
                <w:szCs w:val="28"/>
              </w:rPr>
              <w:t>Семинар-практикум «Использование методов Эйдетики в работе с детьми дошкольного возраста (методы зрительной и мысленной прорисовки)</w:t>
            </w:r>
          </w:p>
        </w:tc>
      </w:tr>
      <w:tr w:rsidR="001904C5" w:rsidTr="001904C5">
        <w:tc>
          <w:tcPr>
            <w:tcW w:w="4672" w:type="dxa"/>
          </w:tcPr>
          <w:p w:rsidR="001904C5" w:rsidRDefault="00AA0B3B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:rsidR="001904C5" w:rsidRDefault="00A02FFB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Консультация «Использование оборудования (балансиры, межполушарные доски, доски для письма двумя руками) в работе по развитию межполушарного взаимодействия у детей дошкольного возраста»</w:t>
            </w:r>
            <w:bookmarkStart w:id="0" w:name="_GoBack"/>
            <w:bookmarkEnd w:id="0"/>
          </w:p>
        </w:tc>
      </w:tr>
      <w:tr w:rsidR="001904C5" w:rsidTr="001904C5">
        <w:tc>
          <w:tcPr>
            <w:tcW w:w="4672" w:type="dxa"/>
          </w:tcPr>
          <w:p w:rsidR="001904C5" w:rsidRDefault="00AA0B3B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4673" w:type="dxa"/>
          </w:tcPr>
          <w:p w:rsidR="001904C5" w:rsidRDefault="00AA0B3B" w:rsidP="00432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Открытые просмотры ОС с использованием методов и приемов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кинезеологии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эЭйдетики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1904C5" w:rsidRPr="0043202C" w:rsidRDefault="001904C5" w:rsidP="0043202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F8471F" w:rsidRDefault="00F8471F"/>
    <w:sectPr w:rsidR="00F8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2C"/>
    <w:rsid w:val="000F17F8"/>
    <w:rsid w:val="001904C5"/>
    <w:rsid w:val="001E45B9"/>
    <w:rsid w:val="0043202C"/>
    <w:rsid w:val="00841D3D"/>
    <w:rsid w:val="00A02FFB"/>
    <w:rsid w:val="00AA0B3B"/>
    <w:rsid w:val="00F8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9C78-1442-4D9A-BCDA-BC7F4D4D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Харламов</cp:lastModifiedBy>
  <cp:revision>2</cp:revision>
  <dcterms:created xsi:type="dcterms:W3CDTF">2020-05-19T11:47:00Z</dcterms:created>
  <dcterms:modified xsi:type="dcterms:W3CDTF">2020-05-19T11:47:00Z</dcterms:modified>
</cp:coreProperties>
</file>