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31302" w14:textId="77777777" w:rsidR="00A453B8" w:rsidRDefault="00A453B8" w:rsidP="00A453B8">
      <w:pPr>
        <w:jc w:val="center"/>
        <w:rPr>
          <w:rFonts w:ascii="Times New Roman" w:hAnsi="Times New Roman" w:cs="Times New Roman"/>
          <w:b/>
          <w:sz w:val="40"/>
          <w:szCs w:val="40"/>
        </w:rPr>
      </w:pPr>
      <w:r>
        <w:rPr>
          <w:rFonts w:ascii="Times New Roman" w:hAnsi="Times New Roman" w:cs="Times New Roman"/>
          <w:b/>
          <w:sz w:val="40"/>
          <w:szCs w:val="40"/>
        </w:rPr>
        <w:t xml:space="preserve">Консультация для родителей </w:t>
      </w:r>
      <w:bookmarkStart w:id="0" w:name="_GoBack"/>
      <w:r>
        <w:rPr>
          <w:rFonts w:ascii="Times New Roman" w:hAnsi="Times New Roman" w:cs="Times New Roman"/>
          <w:b/>
          <w:sz w:val="40"/>
          <w:szCs w:val="40"/>
        </w:rPr>
        <w:t>«Как провести выходной день с ребёнком»</w:t>
      </w:r>
    </w:p>
    <w:bookmarkEnd w:id="0"/>
    <w:p w14:paraId="6EACF1D7"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Золоткова</w:t>
      </w:r>
      <w:proofErr w:type="spellEnd"/>
      <w:r>
        <w:rPr>
          <w:rFonts w:ascii="Times New Roman" w:hAnsi="Times New Roman" w:cs="Times New Roman"/>
          <w:sz w:val="28"/>
          <w:szCs w:val="28"/>
        </w:rPr>
        <w:t xml:space="preserve"> Наталья Михайловна, воспитатель первой квалификационной категории, МДОУ «Детский сад № 97» г. Ярославль.</w:t>
      </w:r>
    </w:p>
    <w:p w14:paraId="7BC6B532" w14:textId="77777777" w:rsidR="00A453B8" w:rsidRDefault="00A453B8" w:rsidP="00A453B8">
      <w:pPr>
        <w:rPr>
          <w:rFonts w:ascii="Times New Roman" w:hAnsi="Times New Roman" w:cs="Times New Roman"/>
          <w:sz w:val="28"/>
          <w:szCs w:val="28"/>
        </w:rPr>
      </w:pPr>
    </w:p>
    <w:p w14:paraId="1122352E"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Наступает выходной день. Данная консультация, предлагаемая вашему вниманию, поможет Вам сделать семейный выходной день по настоящему захватывающим для ребёнка. Особенно, если вы не будете забывать смотреть вокруг глазами ребёнка,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14:paraId="685EDC7B"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Куда пойти с ребёнком? Этот вопрос часто ставит родителей в тупик. Разумеется решающее слово остаётся за ребёнком, это один из моментов, когда ребёнок чувствует свою сопричастность взрослым в семье и растёт спокойным, уверенным.</w:t>
      </w:r>
    </w:p>
    <w:p w14:paraId="1A3D526C"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Раз и навсегда, уважаемые родители, решите для себя: совместный с ребёнком поход – это не отдых для Вас, это время, полностью посвящённое ему, вашему любимому ребёнку. Пусть он ещё раз удостоверится, что Вы его любите и живёте его интересами.</w:t>
      </w:r>
    </w:p>
    <w:p w14:paraId="3D8FB6C0"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Посмотрите вокруг глазами ребёнка – сколько интересного в мире! Заинтересовался ваш ребёнок чем- то, остановитесь, приглядитесь, постарайтесь смотреть на всё его глазами и в то же время оставайтесь взрослым!</w:t>
      </w:r>
    </w:p>
    <w:p w14:paraId="4D62C275"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Речь ваша, дорогие родители, эмоциональная и выразительная, должна нести доброе отношение к окружающему, восхищение щедрой красотой природы. В то же время побуждайте ребёнка высказываться, думать, сопоставлять, учите анализировать, отвечать на вопросы и задавать их. Ребёнок должен чувствовать родительскую сопричастность его интересам. Так формируется доверие к миру, благодарность и огромная любовь к родителям.</w:t>
      </w:r>
    </w:p>
    <w:p w14:paraId="60CAF31F"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В таких совместных походах есть все условия для тренировки вашего ребёнка в силе, ловкости, смелости.</w:t>
      </w:r>
    </w:p>
    <w:p w14:paraId="64DDC653"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 xml:space="preserve">Также, интересным, увлекательным проведением выходного дня может стать для ребёнка посещение музея. Практически всегда привлекательны для дошкольников природоведческие музеи. Увидеть в музее всё ребёнок не в состоянии. Переход от одной витрины к другой, утомителен и мало познавательный для ребёнка. Гораздо лучше и намного полезнее выбрать </w:t>
      </w:r>
      <w:r>
        <w:rPr>
          <w:rFonts w:ascii="Times New Roman" w:hAnsi="Times New Roman" w:cs="Times New Roman"/>
          <w:sz w:val="28"/>
          <w:szCs w:val="28"/>
        </w:rPr>
        <w:lastRenderedPageBreak/>
        <w:t>что-то одно, и внимательно рассмотреть в деталях. Можно выбрать витрины, посвящённые старинному костюму, оружию, посуде, мебели.</w:t>
      </w:r>
    </w:p>
    <w:p w14:paraId="2B0E44BB"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Не меньший интерес представляют для детей выставленные в музее археологические находки: лодки, выдолбленные из ствола дерева, сделанные из камня и кожи топоры, украшения.</w:t>
      </w:r>
    </w:p>
    <w:p w14:paraId="5D6F86F5"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из какой посуды ели, на какой мебели спали, сидели, во что играли, и на чём писали.</w:t>
      </w:r>
    </w:p>
    <w:p w14:paraId="1A995AB8"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 xml:space="preserve">В этом возрасте детям хочется примерить эту жизнь на себе, и проигрывать её, представляя себя её участником. И если кто-то говорит, что дошкольники ещё слишком малы для посещения музеев, то это значит лишь то, что вы, родители, не смогли сделать их посещение музея интересным. </w:t>
      </w:r>
    </w:p>
    <w:p w14:paraId="083A0609"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Удивительно, а сколько полезных сведений можно сообщить ребёнку, идя с ним по улице. Во время обычной прогулки по старой части современного города, можно поговорить с ребёнком о печах, можно увидеть дым, идущий из печи.</w:t>
      </w:r>
    </w:p>
    <w:p w14:paraId="35063BCC" w14:textId="77777777" w:rsidR="00A453B8" w:rsidRDefault="00A453B8" w:rsidP="00A453B8">
      <w:pPr>
        <w:rPr>
          <w:rFonts w:ascii="Times New Roman" w:hAnsi="Times New Roman" w:cs="Times New Roman"/>
          <w:sz w:val="28"/>
          <w:szCs w:val="28"/>
        </w:rPr>
      </w:pPr>
      <w:proofErr w:type="gramStart"/>
      <w:r>
        <w:rPr>
          <w:rFonts w:ascii="Times New Roman" w:hAnsi="Times New Roman" w:cs="Times New Roman"/>
          <w:sz w:val="28"/>
          <w:szCs w:val="28"/>
        </w:rPr>
        <w:t>Вспомнить  игры</w:t>
      </w:r>
      <w:proofErr w:type="gramEnd"/>
      <w:r>
        <w:rPr>
          <w:rFonts w:ascii="Times New Roman" w:hAnsi="Times New Roman" w:cs="Times New Roman"/>
          <w:sz w:val="28"/>
          <w:szCs w:val="28"/>
        </w:rPr>
        <w:t>, в которые играли наши прабабушки и прадедушки. Например: игра в бирюльки, лапта и т.д.</w:t>
      </w:r>
    </w:p>
    <w:p w14:paraId="4B30C13F" w14:textId="77777777" w:rsidR="00A453B8" w:rsidRDefault="00A453B8" w:rsidP="00A453B8">
      <w:pPr>
        <w:rPr>
          <w:rFonts w:ascii="Times New Roman" w:hAnsi="Times New Roman" w:cs="Times New Roman"/>
          <w:sz w:val="28"/>
          <w:szCs w:val="28"/>
        </w:rPr>
      </w:pPr>
      <w:r>
        <w:rPr>
          <w:rFonts w:ascii="Times New Roman" w:hAnsi="Times New Roman" w:cs="Times New Roman"/>
          <w:sz w:val="28"/>
          <w:szCs w:val="28"/>
        </w:rPr>
        <w:t>Существует много способов, как провести выходной день вместе с ребёнком интересно и увлекательно. Родители придумывайте, фантазируйте, и Вы получите массу впечатлений. Удовольствий от прогулок с ребёнком.</w:t>
      </w:r>
    </w:p>
    <w:p w14:paraId="28727A4F" w14:textId="77777777" w:rsidR="00A453B8" w:rsidRDefault="00A453B8" w:rsidP="00A453B8">
      <w:pPr>
        <w:jc w:val="center"/>
        <w:rPr>
          <w:rFonts w:ascii="Times New Roman" w:hAnsi="Times New Roman" w:cs="Times New Roman"/>
          <w:b/>
          <w:sz w:val="44"/>
          <w:szCs w:val="44"/>
        </w:rPr>
      </w:pPr>
      <w:r>
        <w:rPr>
          <w:rFonts w:ascii="Times New Roman" w:hAnsi="Times New Roman" w:cs="Times New Roman"/>
          <w:b/>
          <w:sz w:val="44"/>
          <w:szCs w:val="44"/>
        </w:rPr>
        <w:t>Желаем Вам успехов!</w:t>
      </w:r>
    </w:p>
    <w:p w14:paraId="05B6D762" w14:textId="77777777" w:rsidR="00DC3E78" w:rsidRDefault="00DC3E78"/>
    <w:sectPr w:rsidR="00DC3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4E"/>
    <w:rsid w:val="0070674E"/>
    <w:rsid w:val="00A453B8"/>
    <w:rsid w:val="00DC3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FD0AB-6057-465E-945B-4D62F0ED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453B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4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2024-07-18T10:45:00Z</dcterms:created>
  <dcterms:modified xsi:type="dcterms:W3CDTF">2024-07-18T10:45:00Z</dcterms:modified>
</cp:coreProperties>
</file>