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D8C038" w14:textId="60EADCD9" w:rsidR="00DD3695" w:rsidRPr="00DD3695" w:rsidRDefault="00DD3695" w:rsidP="00DD3695">
      <w:pPr>
        <w:shd w:val="clear" w:color="auto" w:fill="FFFFFF"/>
        <w:spacing w:line="360" w:lineRule="atLeast"/>
        <w:jc w:val="center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</w:pPr>
      <w:r w:rsidRPr="00DD3695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t>Консультация для педагогов</w:t>
      </w:r>
    </w:p>
    <w:p w14:paraId="26531736" w14:textId="2D275576" w:rsidR="00DD3695" w:rsidRPr="00DD3695" w:rsidRDefault="00DD3695" w:rsidP="00DD3695">
      <w:pPr>
        <w:shd w:val="clear" w:color="auto" w:fill="FFFFFF"/>
        <w:spacing w:line="360" w:lineRule="atLeast"/>
        <w:jc w:val="right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</w:pPr>
      <w:r w:rsidRPr="00DD369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Подготовила и провела</w:t>
      </w:r>
    </w:p>
    <w:p w14:paraId="5CAE378D" w14:textId="77777777" w:rsidR="00DD3695" w:rsidRPr="00DD3695" w:rsidRDefault="00DD3695" w:rsidP="00DD3695">
      <w:pPr>
        <w:shd w:val="clear" w:color="auto" w:fill="FFFFFF"/>
        <w:spacing w:line="360" w:lineRule="atLeast"/>
        <w:jc w:val="right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</w:pPr>
      <w:r w:rsidRPr="00DD369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 xml:space="preserve">Воспитатель </w:t>
      </w:r>
      <w:proofErr w:type="spellStart"/>
      <w:r w:rsidRPr="00DD369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Мищун</w:t>
      </w:r>
      <w:proofErr w:type="spellEnd"/>
      <w:r w:rsidRPr="00DD3695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 xml:space="preserve"> Л.А.</w:t>
      </w:r>
    </w:p>
    <w:p w14:paraId="2295FA43" w14:textId="77777777" w:rsidR="00DD3695" w:rsidRPr="00DD3695" w:rsidRDefault="00DD3695" w:rsidP="00DD3695">
      <w:pPr>
        <w:shd w:val="clear" w:color="auto" w:fill="FFFFFF"/>
        <w:spacing w:line="360" w:lineRule="atLeast"/>
        <w:jc w:val="center"/>
        <w:outlineLvl w:val="0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</w:pPr>
    </w:p>
    <w:p w14:paraId="7D7F4445" w14:textId="6E1CC628" w:rsidR="009666B3" w:rsidRPr="00DD3695" w:rsidRDefault="00DD3695" w:rsidP="00DD3695">
      <w:pPr>
        <w:shd w:val="clear" w:color="auto" w:fill="FFFFFF"/>
        <w:spacing w:line="360" w:lineRule="atLeast"/>
        <w:jc w:val="center"/>
        <w:outlineLvl w:val="0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DD3695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t>Тема:</w:t>
      </w:r>
      <w:r w:rsidRPr="00DD3695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t xml:space="preserve"> «</w:t>
      </w:r>
      <w:r w:rsidR="009666B3" w:rsidRPr="00DD3695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t>Особенности работы с гиперактивными детьми в условиях ДОУ</w:t>
      </w:r>
    </w:p>
    <w:p w14:paraId="166B0461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DD3695">
        <w:rPr>
          <w:rFonts w:ascii="Times New Roman" w:hAnsi="Times New Roman" w:cs="Times New Roman"/>
          <w:sz w:val="28"/>
          <w:szCs w:val="28"/>
          <w:lang w:eastAsia="ru-RU"/>
        </w:rPr>
        <w:t>Олеся, мама пятилетнего Костика, жалуется: «Это не ребенок, это стихийное бедствие! За 2 минуты успевает перевернуть весь дом, расплакаться, покатиться со смеху, поиграть, порисовать, помучить кота, поставить на уши всю семью…». По мнению бабушек, родители недостаточно строго воспитывают внука, потому-то он и «отбился от рук». Вот только чтобы повлиять на Костю, его нужно сначала поймать. А это не так-то просто. Потому что Костя — не разбалованный капризуля. Он — гиперактивный ребенок.</w:t>
      </w:r>
    </w:p>
    <w:p w14:paraId="2293B3B7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DD3695">
        <w:rPr>
          <w:rFonts w:ascii="Times New Roman" w:hAnsi="Times New Roman" w:cs="Times New Roman"/>
          <w:sz w:val="28"/>
          <w:szCs w:val="28"/>
          <w:lang w:eastAsia="ru-RU"/>
        </w:rPr>
        <w:t>Бытует ошибочное мнение, что гиперактивность – следствие родительских ошибок. На самом деле, это особенность нервной системы ребенка, которая на медицинском языке называется «синдром дефицита внимания с гиперактивностью». Это не заболевание, не ярлык, который навешивается на ребенка. Это сигнал к тому, что такой малыш – особенный и требует особого подхода.</w:t>
      </w:r>
    </w:p>
    <w:p w14:paraId="176228FB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DD3695">
        <w:rPr>
          <w:rFonts w:ascii="Times New Roman" w:hAnsi="Times New Roman" w:cs="Times New Roman"/>
          <w:sz w:val="28"/>
          <w:szCs w:val="28"/>
          <w:lang w:eastAsia="ru-RU"/>
        </w:rPr>
        <w:t>Гиперактивность у ребёнка становится заметной уже в дошкольном возрасте. Всё более отчётливо проявляется неспособность сосредоточиться на каком-нибудь предмете или явлении: ребёнок разбрасывает игрушки, не может спокойно дослушать сказку, досмотреть мультфильм. Но наиболее заметными проблемы с вниманием становятся к моменту, когда дошкольник приходит в детский сад. Появление такого ребенка в группе детского сада с первых же минут осложняет жизнь всего коллектива. Он попадает в коллектив, живущий по определённому распорядку, где от каждого требуется достаточная степень самоконтроля. Гиперактивный ребёнок мешает</w:t>
      </w:r>
    </w:p>
    <w:p w14:paraId="2BCAF32F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организованной деятельности в детском саду, вскакивает с места, отвечает невпопад, перебивает воспитателя. Педагоги, как правило, не в силах справиться с такими детьми, а родители не понимают активного поведения своих малышей. Вместе с тем, проблема остается. Удастся ли установить контакт с таким ребенком, во многом зависит от стратегии и тактики воспитателя, умения применять в своей работе рекомендации по работе с подобными детьми.</w:t>
      </w:r>
    </w:p>
    <w:p w14:paraId="23E02F49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 xml:space="preserve">Если ребёнок живой, подвижный и непоседливый – это не всегда свидетельствует о его гиперактивности. Вполне нормально, если он не может </w:t>
      </w:r>
      <w:r w:rsidRPr="00DD3695">
        <w:rPr>
          <w:rFonts w:ascii="Times New Roman" w:hAnsi="Times New Roman" w:cs="Times New Roman"/>
          <w:sz w:val="28"/>
          <w:szCs w:val="28"/>
        </w:rPr>
        <w:lastRenderedPageBreak/>
        <w:t>усидеть долго за столом, неугомонен перед сном, непослушен в магазине игрушек и бегает, не останавливаясь, после длительного переезда. Главное отличие активного ребёнка от гиперактивного заключается именно в том, что последний будет бегать, бесцельно двигаться, не задерживаясь надолго на любом, самом интересном предмете, независимо от ситуации, будь то дома, в гостях или кабинете врача. На него не подействуют ни бесконечные просьбы, ни уговоры, ни подкуп. У него не работает механизм самоконтроля, в отличие от его сверстников, даже самых избалованных.</w:t>
      </w:r>
    </w:p>
    <w:p w14:paraId="6A82DBDC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Гиперактивные дети суетливы, никогда не сидят спокойно. Нередко бывают болтливы. Часто беспричинно двигают кистями рук, стопами, елозят на стуле, постоянно оборачиваются. Они не в состоянии долго усидеть на месте, вскакивают без разрешения, ходят по группе и т.п. Двигательная активность такого ребёнка, как правило, не имеет определённой цели. Он просто так бегает, крутится, карабкается, пытается куда-то залезть, хотя порой</w:t>
      </w:r>
    </w:p>
    <w:p w14:paraId="393966AE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это бывает далеко не безопасно. Гиперактивные дети не могут играть в тихие игры, отдыхать, сидеть тихо и спокойно, заниматься чем-то определённым. Они всегда нацелены на движение.  Такой ребёнок чувствует себя неуютно в коллективе, ведь попав в разряд «неуспевающих», он ощущает негативное отношение со стороны педагогов и сверстников, что ещё больше усиливает неадекватное активное поведение. Дошкольника часто ругают взрослые, над ним смеются и «не берут в игру» дети. Из-за этого неуравновешенность, вспыльчивость, заниженная самооценка. Вспышки гнева и раздражения случаются довольно часто и порой даже без видимой причины. Важно помнить, что такие дети, как правило, лишены чувства страха. Они, не задумываясь могут выскочить на дорогу перед движущимся автомобилем, могут прыгнуть с любой высоты, и т.п. Здесь нужен особый контроль со стороны взрослых, тем более что обычно у таких детей снижена реакция на болевые стимулы.</w:t>
      </w:r>
    </w:p>
    <w:p w14:paraId="6A25004B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Подобное поведение чревато возникновением трудностей в обучении, восприятии окружающего мира, общении со сверстниками и взрослыми. Поэтому к таким детям нужен особый, индивидуальный подход. У таких детей очень высокий порог чувствительности к отрицательным стимулам, а потому слова «нет», «нельзя», «не трогай» для них, по сути дела, пустой звук. Для них система запретов должна сопровождаться альтернативными предложениями. Например, если ребёнок начинает рвать обои – можно предложить ему порвать ненужный лист бумаги, а затем собрать все клочки в пакетик. Они не восприимчивы к выговорам и наказанию, но зато очень</w:t>
      </w:r>
    </w:p>
    <w:p w14:paraId="28892A58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хорошо реагируют на похвалу, одобрение.</w:t>
      </w:r>
    </w:p>
    <w:p w14:paraId="312A376E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lastRenderedPageBreak/>
        <w:t xml:space="preserve">Воспитатели дошкольного учреждения должны помнить, что </w:t>
      </w:r>
      <w:proofErr w:type="gramStart"/>
      <w:r w:rsidRPr="00DD3695">
        <w:rPr>
          <w:rFonts w:ascii="Times New Roman" w:hAnsi="Times New Roman" w:cs="Times New Roman"/>
          <w:sz w:val="28"/>
          <w:szCs w:val="28"/>
        </w:rPr>
        <w:t>гиперактивному  ребёнку</w:t>
      </w:r>
      <w:proofErr w:type="gramEnd"/>
      <w:r w:rsidRPr="00DD3695">
        <w:rPr>
          <w:rFonts w:ascii="Times New Roman" w:hAnsi="Times New Roman" w:cs="Times New Roman"/>
          <w:sz w:val="28"/>
          <w:szCs w:val="28"/>
        </w:rPr>
        <w:t xml:space="preserve"> легче работать в начале дня, чем вечером, а также в начале занятия, а не в конце. Интересно, что ребёнок, работая один на один с взрослым, не проявляет признаков гиперактивности и гораздо успешнее справляется с работой. Нагрузка должна соответствовать возможностям ребёнка.  Например, если дети в группе детского сада могут заниматься какой-либо деятельностью 20 минут, а гиперактивный ребёнок работает продуктивно лишь 10 минут, не надо заставлять его продолжать занятие дольше. Пользы это не принесёт. Разумнее переключить его на другой вид деятельности: попросить полить цветы, накрыть на </w:t>
      </w:r>
      <w:proofErr w:type="gramStart"/>
      <w:r w:rsidRPr="00DD3695">
        <w:rPr>
          <w:rFonts w:ascii="Times New Roman" w:hAnsi="Times New Roman" w:cs="Times New Roman"/>
          <w:sz w:val="28"/>
          <w:szCs w:val="28"/>
        </w:rPr>
        <w:t>стол  и</w:t>
      </w:r>
      <w:proofErr w:type="gramEnd"/>
      <w:r w:rsidRPr="00DD3695">
        <w:rPr>
          <w:rFonts w:ascii="Times New Roman" w:hAnsi="Times New Roman" w:cs="Times New Roman"/>
          <w:sz w:val="28"/>
          <w:szCs w:val="28"/>
        </w:rPr>
        <w:t xml:space="preserve"> т.д.  Если ребёнок в состоянии продолжить занятие, можно разрешить вернуться к нему. В процессе обучения, особенно на первых порах, гиперактивному ребёнку очень трудно одновременно выполнять задание и следить за аккуратностью. Поэтому в начале работы педагог может снизить требовательность к аккуратности. Это позволит сформировать у ребёнка чувство успеха. Дети получат удовольствие от выполнения задания, и как следствие - у них повысится самооценка.</w:t>
      </w:r>
    </w:p>
    <w:p w14:paraId="3B9D390C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 xml:space="preserve">Занятия с детьми должны способствовать снятию напряжения, излишней двигательной активности, снижению агрессивности, развитию умения концентрировать внимание, следовать инструкциям педагога. Многие дети с гиперактивностью с трудом выдерживают тихий час в детском саду. В таком случае необходимо сесть с ребёнком рядом, погладить по головке, приговаривая ласковые, добрые слова. Благодаря этому </w:t>
      </w:r>
      <w:proofErr w:type="spellStart"/>
      <w:r w:rsidRPr="00DD3695">
        <w:rPr>
          <w:rFonts w:ascii="Times New Roman" w:hAnsi="Times New Roman" w:cs="Times New Roman"/>
          <w:sz w:val="28"/>
          <w:szCs w:val="28"/>
        </w:rPr>
        <w:t>мышечноебеспокойство</w:t>
      </w:r>
      <w:proofErr w:type="spellEnd"/>
      <w:r w:rsidRPr="00DD3695">
        <w:rPr>
          <w:rFonts w:ascii="Times New Roman" w:hAnsi="Times New Roman" w:cs="Times New Roman"/>
          <w:sz w:val="28"/>
          <w:szCs w:val="28"/>
        </w:rPr>
        <w:t xml:space="preserve"> и эмоциональная напряжённость дошкольника будут снижаться. Постепенно он привыкнет отдыхать в это время дня, будет вставать отдохнувшим, менее импульсивным, а порой и выспавшимся. Эмоциональный и тактильный контакт очень эффективен при взаимодействии с такими детьми.</w:t>
      </w:r>
    </w:p>
    <w:p w14:paraId="19A26325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Гиперактивный ребёнок очень импульсивен, его неожиданное действие, которое иногда носит даже провокационный характер, может вызвать слишком эмоциональную реакцию взрослого. В любой ситуации оставайтесь спокойными. Помните: нет хладнокровия – нет преимущества! Прежде чем реагировать на неприятную ситуацию, остановитесь на несколько секунд (например, сосчитайте до 10). И тогда, избежав эмоциональной вспышки, вы избежите и чувства вины за проявление своей слабости, сможете лучше понять ребёнка, который так нуждается в вашей поддержке.</w:t>
      </w:r>
    </w:p>
    <w:p w14:paraId="05C2377F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bCs/>
          <w:sz w:val="28"/>
          <w:szCs w:val="28"/>
        </w:rPr>
        <w:t>Правила поведения педагога с гиперактивным ребёнком:</w:t>
      </w:r>
    </w:p>
    <w:p w14:paraId="06D7A755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* «не замечать» мелкие шалости, сдерживать раздражение и не кричать на ребёнка, так как от шума возбуждение усиливается;</w:t>
      </w:r>
    </w:p>
    <w:p w14:paraId="1A3B1118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lastRenderedPageBreak/>
        <w:t>* применять при необходимости позитивный физический контакт: взять за руку, погладить по голове, прижать к себе;</w:t>
      </w:r>
    </w:p>
    <w:p w14:paraId="670B7572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* сажать за первый стол, чтобы уменьшить отвлекающие моменты во время занятий;</w:t>
      </w:r>
    </w:p>
    <w:p w14:paraId="3DA58B4D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* давать возможность в середине организованной деятельности подвигаться (попросить что-нибудь поднять, принести, предложить протереть доску и т.п.);</w:t>
      </w:r>
    </w:p>
    <w:p w14:paraId="12DDF09A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* хвалить за каждое проявление сдержанности, самоконтроля, открыто проявлять свою радость, если ребёнок довёл какое-то дело до конца.</w:t>
      </w:r>
    </w:p>
    <w:p w14:paraId="6763FF70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bCs/>
          <w:sz w:val="28"/>
          <w:szCs w:val="28"/>
        </w:rPr>
        <w:t>Как сформировать произвольную регуляцию деятельности у гиперактивного ребенка?</w:t>
      </w:r>
    </w:p>
    <w:p w14:paraId="024B4E13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1. Не опекать чрезмерно такого ребенка.</w:t>
      </w:r>
    </w:p>
    <w:p w14:paraId="1DFECEF9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2. Учить устанавливать договоренности относительно требований режима дня.</w:t>
      </w:r>
    </w:p>
    <w:p w14:paraId="5356F668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3. Ребенку необходимо самому принимать активное участие в решении вопросов о том, когда, что и в каком объеме ему необходимо делать.</w:t>
      </w:r>
    </w:p>
    <w:p w14:paraId="4A37DD5B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4. Ребенок должен иметь возможность высказывать собственные пожелания.</w:t>
      </w:r>
      <w:r w:rsidRPr="00DD369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AC6EC83" wp14:editId="6C6C4DC1">
            <wp:extent cx="7620" cy="7620"/>
            <wp:effectExtent l="0" t="0" r="0" b="0"/>
            <wp:docPr id="1" name="Рисунок 1" descr="Хочу такой сайт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Хочу такой сайт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33C346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5. Повторять обговоренный режим изо дня в день.</w:t>
      </w:r>
    </w:p>
    <w:p w14:paraId="48D73EC1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 xml:space="preserve">6. Включить в обиход функцию контроля времени – таймер, </w:t>
      </w:r>
      <w:proofErr w:type="gramStart"/>
      <w:r w:rsidRPr="00DD3695">
        <w:rPr>
          <w:rFonts w:ascii="Times New Roman" w:hAnsi="Times New Roman" w:cs="Times New Roman"/>
          <w:sz w:val="28"/>
          <w:szCs w:val="28"/>
        </w:rPr>
        <w:t>который  необходимо</w:t>
      </w:r>
      <w:proofErr w:type="gramEnd"/>
      <w:r w:rsidRPr="00DD3695">
        <w:rPr>
          <w:rFonts w:ascii="Times New Roman" w:hAnsi="Times New Roman" w:cs="Times New Roman"/>
          <w:sz w:val="28"/>
          <w:szCs w:val="28"/>
        </w:rPr>
        <w:t xml:space="preserve"> установить  заблаговременно до какого-либо задания (ребенок привыкает работать, планируя свои действия).</w:t>
      </w:r>
    </w:p>
    <w:p w14:paraId="048F424A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7. Повышение социальной компетентности, развитие общения (учить анализировать действия, находить причинно-следственные связи, проигрывать житейские ситуации, составлять рассказы по картинкам, оценивать поведения героев).</w:t>
      </w:r>
    </w:p>
    <w:p w14:paraId="06EED200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При игре с гиперактивным ребенком надо учитывать особенности таких детей, а именно их неумение длительное время подчиняться групповым правилам, быструю утомляемость, неумение выслушивать и выполнять инструкции (концентрировать своё внимание на деталях), трудности в</w:t>
      </w:r>
    </w:p>
    <w:p w14:paraId="12FAF78F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ожидании своей очереди и неумение считаться с интересами окружающих. Поэтому играть нужно сначала индивидуально, постепенно подключая их к маленьким подгруппам, и лишь после этого выводя на коллективные </w:t>
      </w:r>
      <w:hyperlink r:id="rId7" w:history="1">
        <w:r w:rsidRPr="00DD3695">
          <w:rPr>
            <w:rStyle w:val="a3"/>
            <w:rFonts w:ascii="Times New Roman" w:hAnsi="Times New Roman" w:cs="Times New Roman"/>
            <w:b/>
            <w:i/>
            <w:sz w:val="28"/>
            <w:szCs w:val="28"/>
          </w:rPr>
          <w:t>игры</w:t>
        </w:r>
      </w:hyperlink>
      <w:r w:rsidRPr="00DD3695">
        <w:rPr>
          <w:rFonts w:ascii="Times New Roman" w:hAnsi="Times New Roman" w:cs="Times New Roman"/>
          <w:sz w:val="28"/>
          <w:szCs w:val="28"/>
        </w:rPr>
        <w:t>.</w:t>
      </w:r>
    </w:p>
    <w:p w14:paraId="40F7ED36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 </w:t>
      </w:r>
      <w:r w:rsidRPr="00DD3695">
        <w:rPr>
          <w:rFonts w:ascii="Times New Roman" w:hAnsi="Times New Roman" w:cs="Times New Roman"/>
          <w:bCs/>
          <w:sz w:val="28"/>
          <w:szCs w:val="28"/>
        </w:rPr>
        <w:t>Вот некоторые примеры таких игр:</w:t>
      </w:r>
    </w:p>
    <w:p w14:paraId="0253F64E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- </w:t>
      </w:r>
      <w:r w:rsidRPr="00DD3695">
        <w:rPr>
          <w:rFonts w:ascii="Times New Roman" w:hAnsi="Times New Roman" w:cs="Times New Roman"/>
          <w:bCs/>
          <w:sz w:val="28"/>
          <w:szCs w:val="28"/>
        </w:rPr>
        <w:t xml:space="preserve">«Черепаха» </w:t>
      </w:r>
      <w:proofErr w:type="gramStart"/>
      <w:r w:rsidRPr="00DD3695">
        <w:rPr>
          <w:rFonts w:ascii="Times New Roman" w:hAnsi="Times New Roman" w:cs="Times New Roman"/>
          <w:bCs/>
          <w:sz w:val="28"/>
          <w:szCs w:val="28"/>
        </w:rPr>
        <w:t>-  </w:t>
      </w:r>
      <w:r w:rsidRPr="00DD3695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DD3695">
        <w:rPr>
          <w:rFonts w:ascii="Times New Roman" w:hAnsi="Times New Roman" w:cs="Times New Roman"/>
          <w:sz w:val="28"/>
          <w:szCs w:val="28"/>
        </w:rPr>
        <w:t xml:space="preserve"> контроля за своими движениями</w:t>
      </w:r>
      <w:r w:rsidRPr="00DD3695">
        <w:rPr>
          <w:rFonts w:ascii="Times New Roman" w:hAnsi="Times New Roman" w:cs="Times New Roman"/>
          <w:iCs/>
          <w:sz w:val="28"/>
          <w:szCs w:val="28"/>
        </w:rPr>
        <w:t>: </w:t>
      </w:r>
      <w:r w:rsidRPr="00DD3695">
        <w:rPr>
          <w:rFonts w:ascii="Times New Roman" w:hAnsi="Times New Roman" w:cs="Times New Roman"/>
          <w:sz w:val="28"/>
          <w:szCs w:val="28"/>
        </w:rPr>
        <w:t xml:space="preserve">движение ребёнок начинает от противоположной стены к взрослому, как черепаха – медленно, не </w:t>
      </w:r>
      <w:r w:rsidRPr="00DD3695">
        <w:rPr>
          <w:rFonts w:ascii="Times New Roman" w:hAnsi="Times New Roman" w:cs="Times New Roman"/>
          <w:sz w:val="28"/>
          <w:szCs w:val="28"/>
        </w:rPr>
        <w:lastRenderedPageBreak/>
        <w:t>останавливаясь и не спеша. Через 2 – 3 минуты дается новая команда – остановиться, «замереть». Если игра проходит в группе, то побеждает тот, кто оказался дальше всех от взрослого. Можно повторить игру несколько раз, и обсудить её (что мешало двигаться медленно, и что помогло выполнять команды);</w:t>
      </w:r>
    </w:p>
    <w:p w14:paraId="6A1CBEF6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- </w:t>
      </w:r>
      <w:r w:rsidRPr="00DD3695">
        <w:rPr>
          <w:rFonts w:ascii="Times New Roman" w:hAnsi="Times New Roman" w:cs="Times New Roman"/>
          <w:bCs/>
          <w:sz w:val="28"/>
          <w:szCs w:val="28"/>
        </w:rPr>
        <w:t>«Клубочек» - </w:t>
      </w:r>
      <w:r w:rsidRPr="00DD3695">
        <w:rPr>
          <w:rFonts w:ascii="Times New Roman" w:hAnsi="Times New Roman" w:cs="Times New Roman"/>
          <w:sz w:val="28"/>
          <w:szCs w:val="28"/>
        </w:rPr>
        <w:t>для обучения саморегуляции: расшалившемуся ребенку надо смотать в клубок яркую пряжу (веревку), причем размер клубка с каждым разом увеличивается, сообщая при этом, что пряжа (веревка) волшебная – она поможет ему успокоиться, не огорчаться, не уставать и не «заводиться», как только он начнет её сматывать;</w:t>
      </w:r>
    </w:p>
    <w:p w14:paraId="6BD6DF26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- </w:t>
      </w:r>
      <w:r w:rsidRPr="00DD3695">
        <w:rPr>
          <w:rFonts w:ascii="Times New Roman" w:hAnsi="Times New Roman" w:cs="Times New Roman"/>
          <w:bCs/>
          <w:sz w:val="28"/>
          <w:szCs w:val="28"/>
        </w:rPr>
        <w:t>«Птичка» - </w:t>
      </w:r>
      <w:r w:rsidRPr="00DD3695">
        <w:rPr>
          <w:rFonts w:ascii="Times New Roman" w:hAnsi="Times New Roman" w:cs="Times New Roman"/>
          <w:sz w:val="28"/>
          <w:szCs w:val="28"/>
        </w:rPr>
        <w:t>на развитие мышечного контроля: дать ребенку в ладошки маленькую, хрупкую пушистую птичку (иную игрушку), он должен подержать её в ладошках, защитить от коршуна, погладить, поговорить с ней, сказать добрые слова и успокоить ее. В дальнейшем игрушку можно не класть, а напомнить ребенку о ней и предложить успокоить ее снова, просто сложив ладошки и сев на стул;</w:t>
      </w:r>
    </w:p>
    <w:p w14:paraId="2D3BA858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- </w:t>
      </w:r>
      <w:r w:rsidRPr="00DD3695">
        <w:rPr>
          <w:rFonts w:ascii="Times New Roman" w:hAnsi="Times New Roman" w:cs="Times New Roman"/>
          <w:bCs/>
          <w:sz w:val="28"/>
          <w:szCs w:val="28"/>
        </w:rPr>
        <w:t>«Что нового» -  </w:t>
      </w:r>
      <w:r w:rsidRPr="00DD3695">
        <w:rPr>
          <w:rFonts w:ascii="Times New Roman" w:hAnsi="Times New Roman" w:cs="Times New Roman"/>
          <w:sz w:val="28"/>
          <w:szCs w:val="28"/>
        </w:rPr>
        <w:t>игра для обучения концентрировать внимание на деталях: взрослый рисует геометрическую фигуру, по очереди (если в группе, то </w:t>
      </w:r>
      <w:hyperlink r:id="rId8" w:history="1">
        <w:r w:rsidRPr="00DD3695">
          <w:rPr>
            <w:rStyle w:val="a3"/>
            <w:rFonts w:ascii="Times New Roman" w:hAnsi="Times New Roman" w:cs="Times New Roman"/>
            <w:b/>
            <w:i/>
            <w:sz w:val="28"/>
            <w:szCs w:val="28"/>
          </w:rPr>
          <w:t>дети</w:t>
        </w:r>
      </w:hyperlink>
      <w:r w:rsidRPr="00DD3695">
        <w:rPr>
          <w:rFonts w:ascii="Times New Roman" w:hAnsi="Times New Roman" w:cs="Times New Roman"/>
          <w:sz w:val="28"/>
          <w:szCs w:val="28"/>
        </w:rPr>
        <w:t xml:space="preserve">) к фигуре дорисовываются детали, создается тем самым картинка. Когда кто- то пририсовывает </w:t>
      </w:r>
      <w:proofErr w:type="gramStart"/>
      <w:r w:rsidRPr="00DD3695">
        <w:rPr>
          <w:rFonts w:ascii="Times New Roman" w:hAnsi="Times New Roman" w:cs="Times New Roman"/>
          <w:sz w:val="28"/>
          <w:szCs w:val="28"/>
        </w:rPr>
        <w:t>детали,  остальные</w:t>
      </w:r>
      <w:proofErr w:type="gramEnd"/>
      <w:r w:rsidRPr="00DD3695">
        <w:rPr>
          <w:rFonts w:ascii="Times New Roman" w:hAnsi="Times New Roman" w:cs="Times New Roman"/>
          <w:sz w:val="28"/>
          <w:szCs w:val="28"/>
        </w:rPr>
        <w:t> глаза закрывают, и после их открытия находят новое в рисунке. Чем дольше игра, тем сложнее;</w:t>
      </w:r>
    </w:p>
    <w:p w14:paraId="64B61567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- </w:t>
      </w:r>
      <w:r w:rsidRPr="00DD3695">
        <w:rPr>
          <w:rFonts w:ascii="Times New Roman" w:hAnsi="Times New Roman" w:cs="Times New Roman"/>
          <w:bCs/>
          <w:sz w:val="28"/>
          <w:szCs w:val="28"/>
        </w:rPr>
        <w:t>«Ласковые лапки</w:t>
      </w:r>
      <w:r w:rsidRPr="00DD3695">
        <w:rPr>
          <w:rFonts w:ascii="Times New Roman" w:hAnsi="Times New Roman" w:cs="Times New Roman"/>
          <w:sz w:val="28"/>
          <w:szCs w:val="28"/>
        </w:rPr>
        <w:t xml:space="preserve">» </w:t>
      </w:r>
      <w:proofErr w:type="gramStart"/>
      <w:r w:rsidRPr="00DD3695">
        <w:rPr>
          <w:rFonts w:ascii="Times New Roman" w:hAnsi="Times New Roman" w:cs="Times New Roman"/>
          <w:sz w:val="28"/>
          <w:szCs w:val="28"/>
        </w:rPr>
        <w:t>-  игра</w:t>
      </w:r>
      <w:proofErr w:type="gramEnd"/>
      <w:r w:rsidRPr="00DD3695">
        <w:rPr>
          <w:rFonts w:ascii="Times New Roman" w:hAnsi="Times New Roman" w:cs="Times New Roman"/>
          <w:sz w:val="28"/>
          <w:szCs w:val="28"/>
        </w:rPr>
        <w:t xml:space="preserve"> для</w:t>
      </w:r>
      <w:r w:rsidRPr="00DD3695">
        <w:rPr>
          <w:rFonts w:ascii="Times New Roman" w:hAnsi="Times New Roman" w:cs="Times New Roman"/>
          <w:bCs/>
          <w:sz w:val="28"/>
          <w:szCs w:val="28"/>
        </w:rPr>
        <w:t> </w:t>
      </w:r>
      <w:r w:rsidRPr="00DD3695">
        <w:rPr>
          <w:rFonts w:ascii="Times New Roman" w:hAnsi="Times New Roman" w:cs="Times New Roman"/>
          <w:sz w:val="28"/>
          <w:szCs w:val="28"/>
        </w:rPr>
        <w:t>снятия напряжения мышечных зажимов, снижения агрессивности: взрослый подбирает 6-7 мелких предметов различной фактуры: кусочек меха, кисточку, стеклянный флакон, бусы, вату и т.д. Всё это выкладывается на стол. Ребёнку предлагается оголить руку по локоть.</w:t>
      </w:r>
    </w:p>
    <w:p w14:paraId="385FFDAA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Воспитатель объясняет, что по руке будет ходить «зверёк» и касаться ласковыми лапками. Надо с закрытыми глазами угадать, какой «зверёк» прикасается к руке – отгадать предмет. Прикосновения должны быть поглаживающими, приятными.</w:t>
      </w:r>
    </w:p>
    <w:p w14:paraId="55933627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bCs/>
          <w:sz w:val="28"/>
          <w:szCs w:val="28"/>
        </w:rPr>
        <w:t>Вариант игры: </w:t>
      </w:r>
      <w:r w:rsidRPr="00DD3695">
        <w:rPr>
          <w:rFonts w:ascii="Times New Roman" w:hAnsi="Times New Roman" w:cs="Times New Roman"/>
          <w:sz w:val="28"/>
          <w:szCs w:val="28"/>
        </w:rPr>
        <w:t>«зверёк» будет прикасаться к щеке, колену, ладони. Можно поменяться с ребёнком местами.</w:t>
      </w:r>
    </w:p>
    <w:p w14:paraId="0B915661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- </w:t>
      </w:r>
      <w:r w:rsidRPr="00DD3695">
        <w:rPr>
          <w:rFonts w:ascii="Times New Roman" w:hAnsi="Times New Roman" w:cs="Times New Roman"/>
          <w:bCs/>
          <w:sz w:val="28"/>
          <w:szCs w:val="28"/>
        </w:rPr>
        <w:t>«</w:t>
      </w:r>
      <w:proofErr w:type="spellStart"/>
      <w:r w:rsidRPr="00DD3695">
        <w:rPr>
          <w:rFonts w:ascii="Times New Roman" w:hAnsi="Times New Roman" w:cs="Times New Roman"/>
          <w:bCs/>
          <w:sz w:val="28"/>
          <w:szCs w:val="28"/>
        </w:rPr>
        <w:t>Кричалки</w:t>
      </w:r>
      <w:proofErr w:type="spellEnd"/>
      <w:r w:rsidRPr="00DD3695">
        <w:rPr>
          <w:rFonts w:ascii="Times New Roman" w:hAnsi="Times New Roman" w:cs="Times New Roman"/>
          <w:bCs/>
          <w:sz w:val="28"/>
          <w:szCs w:val="28"/>
        </w:rPr>
        <w:t>—</w:t>
      </w:r>
      <w:proofErr w:type="spellStart"/>
      <w:r w:rsidRPr="00DD3695">
        <w:rPr>
          <w:rFonts w:ascii="Times New Roman" w:hAnsi="Times New Roman" w:cs="Times New Roman"/>
          <w:bCs/>
          <w:sz w:val="28"/>
          <w:szCs w:val="28"/>
        </w:rPr>
        <w:t>шепталки</w:t>
      </w:r>
      <w:proofErr w:type="spellEnd"/>
      <w:r w:rsidRPr="00DD3695">
        <w:rPr>
          <w:rFonts w:ascii="Times New Roman" w:hAnsi="Times New Roman" w:cs="Times New Roman"/>
          <w:bCs/>
          <w:sz w:val="28"/>
          <w:szCs w:val="28"/>
        </w:rPr>
        <w:t>—</w:t>
      </w:r>
      <w:proofErr w:type="spellStart"/>
      <w:r w:rsidRPr="00DD3695">
        <w:rPr>
          <w:rFonts w:ascii="Times New Roman" w:hAnsi="Times New Roman" w:cs="Times New Roman"/>
          <w:bCs/>
          <w:sz w:val="28"/>
          <w:szCs w:val="28"/>
        </w:rPr>
        <w:t>молчалки</w:t>
      </w:r>
      <w:proofErr w:type="spellEnd"/>
      <w:r w:rsidRPr="00DD3695">
        <w:rPr>
          <w:rFonts w:ascii="Times New Roman" w:hAnsi="Times New Roman" w:cs="Times New Roman"/>
          <w:bCs/>
          <w:sz w:val="28"/>
          <w:szCs w:val="28"/>
        </w:rPr>
        <w:t>»</w:t>
      </w:r>
      <w:r w:rsidRPr="00DD3695">
        <w:rPr>
          <w:rFonts w:ascii="Times New Roman" w:hAnsi="Times New Roman" w:cs="Times New Roman"/>
          <w:sz w:val="28"/>
          <w:szCs w:val="28"/>
        </w:rPr>
        <w:t> - игра на развитие наблюдательности, умения действовать по правилу: из разноцветного картона надо сделать 3 силуэта ладони: красный, желтый, синий. Это — сигналы. Когда взрослый поднимает красную ладонь — “</w:t>
      </w:r>
      <w:proofErr w:type="spellStart"/>
      <w:r w:rsidRPr="00DD3695">
        <w:rPr>
          <w:rFonts w:ascii="Times New Roman" w:hAnsi="Times New Roman" w:cs="Times New Roman"/>
          <w:sz w:val="28"/>
          <w:szCs w:val="28"/>
        </w:rPr>
        <w:t>кричалку</w:t>
      </w:r>
      <w:proofErr w:type="spellEnd"/>
      <w:r w:rsidRPr="00DD3695">
        <w:rPr>
          <w:rFonts w:ascii="Times New Roman" w:hAnsi="Times New Roman" w:cs="Times New Roman"/>
          <w:sz w:val="28"/>
          <w:szCs w:val="28"/>
        </w:rPr>
        <w:t>” можно бегать, кричать, сильно шуметь; желтая ладонь — “</w:t>
      </w:r>
      <w:proofErr w:type="spellStart"/>
      <w:r w:rsidRPr="00DD3695">
        <w:rPr>
          <w:rFonts w:ascii="Times New Roman" w:hAnsi="Times New Roman" w:cs="Times New Roman"/>
          <w:sz w:val="28"/>
          <w:szCs w:val="28"/>
        </w:rPr>
        <w:t>шепталка</w:t>
      </w:r>
      <w:proofErr w:type="spellEnd"/>
      <w:r w:rsidRPr="00DD3695">
        <w:rPr>
          <w:rFonts w:ascii="Times New Roman" w:hAnsi="Times New Roman" w:cs="Times New Roman"/>
          <w:sz w:val="28"/>
          <w:szCs w:val="28"/>
        </w:rPr>
        <w:t xml:space="preserve">” — можно тихо передвигаться и </w:t>
      </w:r>
      <w:r w:rsidRPr="00DD3695">
        <w:rPr>
          <w:rFonts w:ascii="Times New Roman" w:hAnsi="Times New Roman" w:cs="Times New Roman"/>
          <w:sz w:val="28"/>
          <w:szCs w:val="28"/>
        </w:rPr>
        <w:lastRenderedPageBreak/>
        <w:t>шептаться, на сигнал “</w:t>
      </w:r>
      <w:proofErr w:type="spellStart"/>
      <w:r w:rsidRPr="00DD3695">
        <w:rPr>
          <w:rFonts w:ascii="Times New Roman" w:hAnsi="Times New Roman" w:cs="Times New Roman"/>
          <w:sz w:val="28"/>
          <w:szCs w:val="28"/>
        </w:rPr>
        <w:t>молчалка</w:t>
      </w:r>
      <w:proofErr w:type="spellEnd"/>
      <w:r w:rsidRPr="00DD3695">
        <w:rPr>
          <w:rFonts w:ascii="Times New Roman" w:hAnsi="Times New Roman" w:cs="Times New Roman"/>
          <w:sz w:val="28"/>
          <w:szCs w:val="28"/>
        </w:rPr>
        <w:t>” — синяя ладонь — дети должны замереть на месте или лечь на пол и не шевелиться. Заканчивать игру следует “молчанками”.</w:t>
      </w:r>
    </w:p>
    <w:p w14:paraId="61AB8367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Гиперактивным детям надо развивать привычку осмысливать происходящее, задумываться о причинах, прогнозировать последствия, правильно интерпретировать свои чувства и чувства других людей. Для этого идеально подходит кукольный театр, ролевая игра с игрушками. Она дает возможность ребенку оценить и свое поведение, и поведение окружающих, отрепетировать правильные модели поведения. В кукольных сценках можно проиграть самые разные ситуации, вызывающие у ребенка психологические трудности. Сценки должны быть очень простыми и строиться по принципу: «Плохой вариант — хороший вариант». Например, разыгрывается, как ребенок мешает старшему брату готовить уроки, и дело заканчивается потасовкой. А потом — положительный вариант, идеальная модель поведения, уход от конфликта (даже если в жизни ребенка этого практически не бывает). По мере продвижения вперед сценки должны усложняться, разнообразиться, обрастать сказочными или приключенческими подробностями.</w:t>
      </w:r>
    </w:p>
    <w:p w14:paraId="0BDD0127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Необходимо с самого начала строить взаимоотношения с ребёнком на принципах согласия и взаимопонимания. Безусловно, не следует разрешать ему делать всё, что вздумается. Нужно объяснить, почему это вредно или опасно. Если не получается – отвлечь, переключить внимание на другой объект. Говорить нужно спокойно, без лишних эмоций, лучше всего используя шутку, юмор, какие-нибудь забавные сравнения. Выражая недовольство, не следует манипулировать чувствами ребёнка и уж тем более его унижать. Следует эмоционально поддерживать дошкольника во всех попытках конструктивного, положительного поведения, какими бы незначительными они ни были. Не ждите быстрых результатов! Важна ваша планомерность, терпение, вера в этого ребенка и постепенно ситуация начнет меняться в лучшую сторону.</w:t>
      </w:r>
    </w:p>
    <w:p w14:paraId="3881FCE0" w14:textId="77777777" w:rsidR="00090815" w:rsidRPr="00DD3695" w:rsidRDefault="00090815" w:rsidP="00A53D82">
      <w:pPr>
        <w:rPr>
          <w:rFonts w:ascii="Times New Roman" w:hAnsi="Times New Roman" w:cs="Times New Roman"/>
          <w:sz w:val="28"/>
          <w:szCs w:val="28"/>
        </w:rPr>
      </w:pPr>
    </w:p>
    <w:p w14:paraId="6DCEF0B1" w14:textId="77777777" w:rsidR="00090815" w:rsidRPr="00DD3695" w:rsidRDefault="00090815" w:rsidP="00A53D82">
      <w:pPr>
        <w:rPr>
          <w:rFonts w:ascii="Times New Roman" w:hAnsi="Times New Roman" w:cs="Times New Roman"/>
          <w:sz w:val="28"/>
          <w:szCs w:val="28"/>
        </w:rPr>
      </w:pPr>
    </w:p>
    <w:p w14:paraId="36F4B5E8" w14:textId="77777777" w:rsidR="00090815" w:rsidRPr="00DD3695" w:rsidRDefault="00090815" w:rsidP="00A53D82">
      <w:pPr>
        <w:rPr>
          <w:rFonts w:ascii="Times New Roman" w:hAnsi="Times New Roman" w:cs="Times New Roman"/>
          <w:sz w:val="28"/>
          <w:szCs w:val="28"/>
        </w:rPr>
      </w:pPr>
    </w:p>
    <w:p w14:paraId="64F345A5" w14:textId="77777777" w:rsidR="00090815" w:rsidRPr="00DD3695" w:rsidRDefault="00090815" w:rsidP="00A53D82">
      <w:pPr>
        <w:rPr>
          <w:rFonts w:ascii="Times New Roman" w:hAnsi="Times New Roman" w:cs="Times New Roman"/>
          <w:sz w:val="28"/>
          <w:szCs w:val="28"/>
        </w:rPr>
      </w:pPr>
    </w:p>
    <w:p w14:paraId="63C3A5E7" w14:textId="77777777" w:rsidR="00090815" w:rsidRPr="00DD3695" w:rsidRDefault="00090815" w:rsidP="00A53D82">
      <w:pPr>
        <w:rPr>
          <w:rFonts w:ascii="Times New Roman" w:hAnsi="Times New Roman" w:cs="Times New Roman"/>
          <w:sz w:val="28"/>
          <w:szCs w:val="28"/>
        </w:rPr>
      </w:pPr>
    </w:p>
    <w:p w14:paraId="63C07C63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  <w:r w:rsidRPr="00DD3695">
        <w:rPr>
          <w:rFonts w:ascii="Times New Roman" w:hAnsi="Times New Roman" w:cs="Times New Roman"/>
          <w:sz w:val="28"/>
          <w:szCs w:val="28"/>
        </w:rPr>
        <w:t> </w:t>
      </w:r>
    </w:p>
    <w:p w14:paraId="6A70CA43" w14:textId="77777777" w:rsidR="009666B3" w:rsidRPr="00DD3695" w:rsidRDefault="009666B3" w:rsidP="00A53D82">
      <w:pPr>
        <w:rPr>
          <w:rFonts w:ascii="Times New Roman" w:hAnsi="Times New Roman" w:cs="Times New Roman"/>
          <w:sz w:val="28"/>
          <w:szCs w:val="28"/>
        </w:rPr>
      </w:pPr>
    </w:p>
    <w:p w14:paraId="040C668D" w14:textId="77777777" w:rsidR="00E55598" w:rsidRPr="00DD3695" w:rsidRDefault="00E55598" w:rsidP="00A53D82">
      <w:pPr>
        <w:rPr>
          <w:rFonts w:ascii="Times New Roman" w:hAnsi="Times New Roman" w:cs="Times New Roman"/>
          <w:sz w:val="28"/>
          <w:szCs w:val="28"/>
        </w:rPr>
      </w:pPr>
    </w:p>
    <w:sectPr w:rsidR="00E55598" w:rsidRPr="00DD3695" w:rsidSect="00DD3695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F176F7"/>
    <w:multiLevelType w:val="multilevel"/>
    <w:tmpl w:val="68142B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063104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04B7"/>
    <w:rsid w:val="00090815"/>
    <w:rsid w:val="000C4A98"/>
    <w:rsid w:val="000D1F7E"/>
    <w:rsid w:val="005004B7"/>
    <w:rsid w:val="009666B3"/>
    <w:rsid w:val="00A53D82"/>
    <w:rsid w:val="00DD3695"/>
    <w:rsid w:val="00E55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60E6F0"/>
  <w15:chartTrackingRefBased/>
  <w15:docId w15:val="{4A3E95CE-D07F-46CC-B7E1-E667C3315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666B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230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18186">
          <w:marLeft w:val="47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88695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single" w:sz="6" w:space="15" w:color="CDD8E3"/>
                <w:right w:val="none" w:sz="0" w:space="0" w:color="auto"/>
              </w:divBdr>
              <w:divsChild>
                <w:div w:id="210728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824953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3984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7534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6688757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363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173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641398">
              <w:marLeft w:val="0"/>
              <w:marRight w:val="0"/>
              <w:marTop w:val="0"/>
              <w:marBottom w:val="0"/>
              <w:divBdr>
                <w:top w:val="single" w:sz="6" w:space="0" w:color="CECFD1"/>
                <w:left w:val="single" w:sz="6" w:space="0" w:color="CECFD1"/>
                <w:bottom w:val="single" w:sz="6" w:space="0" w:color="CECFD1"/>
                <w:right w:val="single" w:sz="6" w:space="0" w:color="CECFD1"/>
              </w:divBdr>
              <w:divsChild>
                <w:div w:id="1967663243">
                  <w:marLeft w:val="0"/>
                  <w:marRight w:val="0"/>
                  <w:marTop w:val="0"/>
                  <w:marBottom w:val="0"/>
                  <w:divBdr>
                    <w:top w:val="single" w:sz="6" w:space="4" w:color="FFFFFF"/>
                    <w:left w:val="single" w:sz="6" w:space="4" w:color="FFFFFF"/>
                    <w:bottom w:val="single" w:sz="6" w:space="4" w:color="FFFFFF"/>
                    <w:right w:val="single" w:sz="6" w:space="4" w:color="FFFFFF"/>
                  </w:divBdr>
                  <w:divsChild>
                    <w:div w:id="1852795892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028694">
                          <w:marLeft w:val="1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0344815">
                          <w:marLeft w:val="1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1431149">
                          <w:marLeft w:val="1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2775881">
                          <w:marLeft w:val="1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5651795">
                          <w:marLeft w:val="1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0782828">
                          <w:marLeft w:val="1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2991090">
                          <w:marLeft w:val="1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3787766">
                      <w:marLeft w:val="-4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8600729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4120889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9501671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3844832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2607402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8429656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9738261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0964156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7704772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2779902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3263647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4483161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2172811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4030867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9801299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648137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0531103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660933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1576282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5489836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8780032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777522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9001831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5377723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4345814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6810125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8893482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7588338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4017808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641050">
                          <w:marLeft w:val="45"/>
                          <w:marRight w:val="4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32575311">
          <w:marLeft w:val="0"/>
          <w:marRight w:val="0"/>
          <w:marTop w:val="0"/>
          <w:marBottom w:val="0"/>
          <w:divBdr>
            <w:top w:val="single" w:sz="6" w:space="0" w:color="CECFD1"/>
            <w:left w:val="single" w:sz="6" w:space="0" w:color="CECFD1"/>
            <w:bottom w:val="single" w:sz="6" w:space="0" w:color="CECFD1"/>
            <w:right w:val="single" w:sz="6" w:space="0" w:color="CECFD1"/>
          </w:divBdr>
          <w:divsChild>
            <w:div w:id="229773611">
              <w:marLeft w:val="0"/>
              <w:marRight w:val="0"/>
              <w:marTop w:val="0"/>
              <w:marBottom w:val="0"/>
              <w:divBdr>
                <w:top w:val="single" w:sz="6" w:space="4" w:color="FFFFFF"/>
                <w:left w:val="single" w:sz="6" w:space="4" w:color="FFFFFF"/>
                <w:bottom w:val="single" w:sz="6" w:space="4" w:color="FFFFFF"/>
                <w:right w:val="single" w:sz="6" w:space="4" w:color="FFFFFF"/>
              </w:divBdr>
              <w:divsChild>
                <w:div w:id="1071735111">
                  <w:marLeft w:val="150"/>
                  <w:marRight w:val="15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single" w:sz="6" w:space="8" w:color="D6DBE1"/>
                    <w:right w:val="none" w:sz="0" w:space="0" w:color="auto"/>
                  </w:divBdr>
                </w:div>
              </w:divsChild>
            </w:div>
          </w:divsChild>
        </w:div>
        <w:div w:id="211748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97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096138">
                  <w:marLeft w:val="0"/>
                  <w:marRight w:val="0"/>
                  <w:marTop w:val="0"/>
                  <w:marBottom w:val="0"/>
                  <w:divBdr>
                    <w:top w:val="single" w:sz="6" w:space="0" w:color="CECFD1"/>
                    <w:left w:val="single" w:sz="6" w:space="0" w:color="CECFD1"/>
                    <w:bottom w:val="single" w:sz="6" w:space="0" w:color="CECFD1"/>
                    <w:right w:val="single" w:sz="6" w:space="0" w:color="CECFD1"/>
                  </w:divBdr>
                  <w:divsChild>
                    <w:div w:id="102806836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15" w:color="FFFFFF"/>
                        <w:left w:val="single" w:sz="6" w:space="15" w:color="FFFFFF"/>
                        <w:bottom w:val="single" w:sz="6" w:space="15" w:color="FFFFFF"/>
                        <w:right w:val="single" w:sz="6" w:space="15" w:color="FFFFFF"/>
                      </w:divBdr>
                      <w:divsChild>
                        <w:div w:id="657347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11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1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8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0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04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4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6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20152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3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83295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285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q=http://www.i-kiss.ru/rubrika/children&amp;sa=D&amp;ust=1464120723470000&amp;usg=AFQjCNHyo2OJprJMfsk3dHmoeJ9iv4bsR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ogle.com/url?q=http://www.i-kiss.ru/rubrika/igry&amp;sa=D&amp;ust=1464120723467000&amp;usg=AFQjCNFkfgTwAUpfoHp0odj1V_6koA_cB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&#1089;&#1072;&#1081;&#1090;&#1086;&#1073;&#1088;&#1072;&#1079;&#1086;&#1074;&#1072;&#1085;&#1080;&#1103;.&#1088;&#1092;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2049</Words>
  <Characters>11685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№97 Сад</cp:lastModifiedBy>
  <cp:revision>8</cp:revision>
  <dcterms:created xsi:type="dcterms:W3CDTF">2024-11-09T14:02:00Z</dcterms:created>
  <dcterms:modified xsi:type="dcterms:W3CDTF">2024-11-14T10:24:00Z</dcterms:modified>
</cp:coreProperties>
</file>