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93F" w14:textId="77777777" w:rsidR="007B1DD8" w:rsidRPr="004D744A" w:rsidRDefault="007B1DD8" w:rsidP="007B1DD8">
      <w:pPr>
        <w:pStyle w:val="a3"/>
        <w:tabs>
          <w:tab w:val="left" w:pos="426"/>
        </w:tabs>
        <w:spacing w:before="0" w:beforeAutospacing="0" w:after="0" w:afterAutospacing="0"/>
        <w:ind w:left="480"/>
        <w:jc w:val="center"/>
        <w:rPr>
          <w:rStyle w:val="a4"/>
          <w:color w:val="000000"/>
          <w:sz w:val="28"/>
          <w:szCs w:val="28"/>
        </w:rPr>
      </w:pPr>
      <w:r w:rsidRPr="004D744A">
        <w:rPr>
          <w:rStyle w:val="a4"/>
          <w:color w:val="000000"/>
          <w:sz w:val="28"/>
          <w:szCs w:val="28"/>
        </w:rPr>
        <w:t>Характерологические особенности детей с задержкой психического развития</w:t>
      </w:r>
    </w:p>
    <w:p w14:paraId="5D5356A0" w14:textId="77777777" w:rsidR="007B1DD8" w:rsidRPr="00E264B3" w:rsidRDefault="007B1DD8" w:rsidP="007B1DD8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</w:p>
    <w:p w14:paraId="612F0F91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Дошкольное детство – период наиболее интенсивного формирования познавательной деятельности и личности в целом. Если интеллектуальный и эмоциональный потенциал ребенка не получает должного развития в дошкольном возрасте, то впоследствии не удается реализовать его в полной мере. Особенно это касается детей с задержкой психического развития.</w:t>
      </w:r>
    </w:p>
    <w:p w14:paraId="6575068A" w14:textId="77777777" w:rsidR="007B1DD8" w:rsidRPr="007B1DD8" w:rsidRDefault="007B1DD8" w:rsidP="007B1DD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B1DD8">
        <w:rPr>
          <w:rStyle w:val="a4"/>
          <w:b w:val="0"/>
          <w:bCs w:val="0"/>
          <w:color w:val="000000"/>
          <w:sz w:val="28"/>
          <w:szCs w:val="28"/>
        </w:rPr>
        <w:t>Так что же такое задержка психического развития?</w:t>
      </w:r>
      <w:r w:rsidRPr="007B1DD8">
        <w:rPr>
          <w:b/>
          <w:bCs/>
          <w:color w:val="000000"/>
          <w:sz w:val="28"/>
          <w:szCs w:val="28"/>
        </w:rPr>
        <w:t> </w:t>
      </w:r>
      <w:r w:rsidRPr="007B1DD8">
        <w:rPr>
          <w:rStyle w:val="a4"/>
          <w:b w:val="0"/>
          <w:bCs w:val="0"/>
          <w:color w:val="000000"/>
          <w:sz w:val="28"/>
          <w:szCs w:val="28"/>
        </w:rPr>
        <w:t>Это особый тип аномального развития, для которого характерен замедленный темп развития одной или нескольких психических функций, которые, в большинстве случаев, компенсируются под воздействием медикаментозного лечения, специального коррекционного обучения и под влиянием временного фактора</w:t>
      </w:r>
      <w:r w:rsidRPr="007B1DD8">
        <w:rPr>
          <w:b/>
          <w:bCs/>
          <w:color w:val="000000"/>
          <w:sz w:val="28"/>
          <w:szCs w:val="28"/>
        </w:rPr>
        <w:t>.</w:t>
      </w:r>
    </w:p>
    <w:p w14:paraId="5588C64E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С позиции неискушенного наблюдателя дошкольники с ЗПР не так уж отличаются от сверстников. Родители нередко не придают значения тому, что их ребенок чуть позднее начал ходить самостоятельно, действовать с предметами, что задерживается его речевое развитие. Повышенная возбудимость, неустойчивость внимания, быстрая утомляемость сначала проявляются на поведенческом уровне и лишь впоследствии – на выполнении заданий учебного плана.</w:t>
      </w:r>
    </w:p>
    <w:p w14:paraId="7B2C86EF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К старшему дошкольному возрасту становятся очевидными трудности в усвоении программы детского сада: дети малоактивны на занятиях, плохо запоминают материал, легко отвлекаются. Уровень развития познавательной деятельности и речи оказывается более низким по сравнению со сверстниками.</w:t>
      </w:r>
    </w:p>
    <w:p w14:paraId="76416E8A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С началом обучения в школе клиническая картина нарушений становится более выраженной вследствие трудностей в усвоении школьной программы, а психологические проблемы приобретают более глубокий и стойкий характер.</w:t>
      </w:r>
    </w:p>
    <w:p w14:paraId="473A9DBE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 xml:space="preserve">Проблемой изучения и коррекции задержки психического развития дошкольников в нашей стране занимаются современные исследователи и педагоги: </w:t>
      </w:r>
      <w:proofErr w:type="spellStart"/>
      <w:r w:rsidRPr="00E264B3">
        <w:rPr>
          <w:color w:val="000000"/>
          <w:sz w:val="28"/>
          <w:szCs w:val="28"/>
        </w:rPr>
        <w:t>Лубовский</w:t>
      </w:r>
      <w:proofErr w:type="spellEnd"/>
      <w:r w:rsidRPr="00E264B3">
        <w:rPr>
          <w:color w:val="000000"/>
          <w:sz w:val="28"/>
          <w:szCs w:val="28"/>
        </w:rPr>
        <w:t xml:space="preserve"> В.И, Лебединский В.В., Певзнер М.С., Власова Т.А., Певзнер М.С., Лебединская К.С., Жукова Н.С., </w:t>
      </w:r>
      <w:proofErr w:type="spellStart"/>
      <w:r w:rsidRPr="00E264B3">
        <w:rPr>
          <w:color w:val="000000"/>
          <w:sz w:val="28"/>
          <w:szCs w:val="28"/>
        </w:rPr>
        <w:t>Мастюкова</w:t>
      </w:r>
      <w:proofErr w:type="spellEnd"/>
      <w:r w:rsidRPr="00E264B3">
        <w:rPr>
          <w:color w:val="000000"/>
          <w:sz w:val="28"/>
          <w:szCs w:val="28"/>
        </w:rPr>
        <w:t xml:space="preserve"> Е.М., Филичева Т.Б., Власова Т.А., Выготский Л.С., </w:t>
      </w:r>
      <w:proofErr w:type="spellStart"/>
      <w:r w:rsidRPr="00E264B3">
        <w:rPr>
          <w:color w:val="000000"/>
          <w:sz w:val="28"/>
          <w:szCs w:val="28"/>
        </w:rPr>
        <w:t>Борякова</w:t>
      </w:r>
      <w:proofErr w:type="spellEnd"/>
      <w:r w:rsidRPr="00E264B3">
        <w:rPr>
          <w:color w:val="000000"/>
          <w:sz w:val="28"/>
          <w:szCs w:val="28"/>
        </w:rPr>
        <w:t xml:space="preserve"> Н.Ю., </w:t>
      </w:r>
      <w:proofErr w:type="spellStart"/>
      <w:r w:rsidRPr="00E264B3">
        <w:rPr>
          <w:color w:val="000000"/>
          <w:sz w:val="28"/>
          <w:szCs w:val="28"/>
        </w:rPr>
        <w:t>Ульенкова</w:t>
      </w:r>
      <w:proofErr w:type="spellEnd"/>
      <w:r w:rsidRPr="00E264B3">
        <w:rPr>
          <w:color w:val="000000"/>
          <w:sz w:val="28"/>
          <w:szCs w:val="28"/>
        </w:rPr>
        <w:t xml:space="preserve"> У.В., Сухарева Г.Е., </w:t>
      </w:r>
      <w:proofErr w:type="spellStart"/>
      <w:r w:rsidRPr="00E264B3">
        <w:rPr>
          <w:color w:val="000000"/>
          <w:sz w:val="28"/>
          <w:szCs w:val="28"/>
        </w:rPr>
        <w:t>Мастюкова</w:t>
      </w:r>
      <w:proofErr w:type="spellEnd"/>
      <w:r w:rsidRPr="00E264B3">
        <w:rPr>
          <w:color w:val="000000"/>
          <w:sz w:val="28"/>
          <w:szCs w:val="28"/>
        </w:rPr>
        <w:t xml:space="preserve"> Е.М. ,Марковская И.Ф. , </w:t>
      </w:r>
      <w:proofErr w:type="spellStart"/>
      <w:r w:rsidRPr="00E264B3">
        <w:rPr>
          <w:color w:val="000000"/>
          <w:sz w:val="28"/>
          <w:szCs w:val="28"/>
        </w:rPr>
        <w:t>Забрамная</w:t>
      </w:r>
      <w:proofErr w:type="spellEnd"/>
      <w:r w:rsidRPr="00E264B3">
        <w:rPr>
          <w:color w:val="000000"/>
          <w:sz w:val="28"/>
          <w:szCs w:val="28"/>
        </w:rPr>
        <w:t xml:space="preserve"> С.Д. , Глухов </w:t>
      </w:r>
      <w:proofErr w:type="spellStart"/>
      <w:r w:rsidRPr="00E264B3">
        <w:rPr>
          <w:color w:val="000000"/>
          <w:sz w:val="28"/>
          <w:szCs w:val="28"/>
        </w:rPr>
        <w:t>В.П.,Шевченко</w:t>
      </w:r>
      <w:proofErr w:type="spellEnd"/>
      <w:r w:rsidRPr="00E264B3">
        <w:rPr>
          <w:color w:val="000000"/>
          <w:sz w:val="28"/>
          <w:szCs w:val="28"/>
        </w:rPr>
        <w:t xml:space="preserve"> С.Г., Левченко И.Ю. и другие</w:t>
      </w:r>
      <w:r w:rsidRPr="00E264B3">
        <w:rPr>
          <w:rStyle w:val="a4"/>
          <w:color w:val="000000"/>
          <w:sz w:val="28"/>
          <w:szCs w:val="28"/>
        </w:rPr>
        <w:t>.</w:t>
      </w:r>
    </w:p>
    <w:p w14:paraId="2EC2545F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Выдающиеся педагоги и психологи отмечают, что у детей с задержкой психического развития в большинстве случаев бывает нарушено восприятие, внимание, мышление, память, речь.</w:t>
      </w:r>
    </w:p>
    <w:p w14:paraId="702B8BE3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У детей с ЗПР часто бывает нарушено внимание: долго не формируется произвольное внимание;</w:t>
      </w:r>
    </w:p>
    <w:p w14:paraId="51A27954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внимание неустойчивое, рассеянное, плохо концентрируемое и снижается при утомляемости, физических нагрузках. Даже положительные бурные эмоции (праздничные утренники, просмотр телепередач и т.д.) снижают внимание;</w:t>
      </w:r>
    </w:p>
    <w:p w14:paraId="61155AB7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lastRenderedPageBreak/>
        <w:t>- малый объём внимания;</w:t>
      </w:r>
    </w:p>
    <w:p w14:paraId="0B45F819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дети с ЗПР не могут правильно распределять внимание (трудно слушать и одновременно писать);</w:t>
      </w:r>
    </w:p>
    <w:p w14:paraId="164B93DA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наблюдаются трудности в переключении внимания с одного вида деятельности на другой;</w:t>
      </w:r>
    </w:p>
    <w:p w14:paraId="6C73D195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часто обращают внимание на второстепенные детали и на них застревают.</w:t>
      </w:r>
    </w:p>
    <w:p w14:paraId="323C3498" w14:textId="77777777" w:rsidR="007B1DD8" w:rsidRPr="004D744A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D744A">
        <w:rPr>
          <w:color w:val="000000"/>
          <w:sz w:val="28"/>
          <w:szCs w:val="28"/>
          <w:u w:val="single"/>
        </w:rPr>
        <w:t>Восприятие:</w:t>
      </w:r>
    </w:p>
    <w:p w14:paraId="4ABA819C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темп восприятия замедлен, требуется больше времени для выполнения задания;</w:t>
      </w:r>
    </w:p>
    <w:p w14:paraId="700B2811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сужен объём восприятия;</w:t>
      </w:r>
    </w:p>
    <w:p w14:paraId="770D11AD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наблюдаются трудности при восприятии сходных предметов (круг и овал);</w:t>
      </w:r>
    </w:p>
    <w:p w14:paraId="4B6C23A4" w14:textId="4E96050C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 xml:space="preserve">- наблюдаются проблемы с гнозисом. Дети с трудом узнают зашумлённые и пересекающиеся изображения, с трудом собирают разрезные картинки, ошибаются в </w:t>
      </w:r>
      <w:r w:rsidRPr="00E264B3">
        <w:rPr>
          <w:color w:val="000000"/>
          <w:sz w:val="28"/>
          <w:szCs w:val="28"/>
        </w:rPr>
        <w:t>«прохождении</w:t>
      </w:r>
      <w:r w:rsidRPr="00E264B3">
        <w:rPr>
          <w:color w:val="000000"/>
          <w:sz w:val="28"/>
          <w:szCs w:val="28"/>
        </w:rPr>
        <w:t xml:space="preserve"> лабиринтов»;</w:t>
      </w:r>
    </w:p>
    <w:p w14:paraId="0EA025EB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нарушено восприятие цвета (особенно оттеночных цветов), величины, формы, времени, пространства;</w:t>
      </w:r>
    </w:p>
    <w:p w14:paraId="30DB6BF5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затруднено пространственное восприятие, так как недостаточно сформированы межанализаторные связи;</w:t>
      </w:r>
    </w:p>
    <w:p w14:paraId="6CC969B2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физиологический слух сохранен, но нарушено фонематическое восприятие;</w:t>
      </w:r>
    </w:p>
    <w:p w14:paraId="05E8CDC0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 xml:space="preserve">- затруднён </w:t>
      </w:r>
      <w:proofErr w:type="spellStart"/>
      <w:r w:rsidRPr="00E264B3">
        <w:rPr>
          <w:color w:val="000000"/>
          <w:sz w:val="28"/>
          <w:szCs w:val="28"/>
        </w:rPr>
        <w:t>стереогноз</w:t>
      </w:r>
      <w:proofErr w:type="spellEnd"/>
      <w:r w:rsidRPr="00E264B3">
        <w:rPr>
          <w:color w:val="000000"/>
          <w:sz w:val="28"/>
          <w:szCs w:val="28"/>
        </w:rPr>
        <w:t xml:space="preserve"> (узнавание на ощупь).</w:t>
      </w:r>
    </w:p>
    <w:p w14:paraId="4F29EA6F" w14:textId="77777777" w:rsidR="007B1DD8" w:rsidRPr="004D744A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Память</w:t>
      </w:r>
      <w:r w:rsidRPr="004D744A">
        <w:rPr>
          <w:color w:val="000000"/>
          <w:sz w:val="28"/>
          <w:szCs w:val="28"/>
          <w:u w:val="single"/>
        </w:rPr>
        <w:t>:</w:t>
      </w:r>
    </w:p>
    <w:p w14:paraId="16137A32" w14:textId="4ED2F6B0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 xml:space="preserve">- недостаточная прочность запоминания. Кратковременная память преобладает над долговременной, поэтому требуется постоянное подкрепление и многократное </w:t>
      </w:r>
      <w:r w:rsidRPr="00E264B3">
        <w:rPr>
          <w:color w:val="000000"/>
          <w:sz w:val="28"/>
          <w:szCs w:val="28"/>
        </w:rPr>
        <w:t>повторение;</w:t>
      </w:r>
    </w:p>
    <w:p w14:paraId="044389CA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хуже развита вербальная память, лучше зрительная;</w:t>
      </w:r>
    </w:p>
    <w:p w14:paraId="2E09B1A6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страдает способность к логическому запоминанию. Лучше развита механическая память.</w:t>
      </w:r>
    </w:p>
    <w:p w14:paraId="44F0E7AD" w14:textId="77777777" w:rsidR="007B1DD8" w:rsidRPr="004D744A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D744A">
        <w:rPr>
          <w:color w:val="000000"/>
          <w:sz w:val="28"/>
          <w:szCs w:val="28"/>
          <w:u w:val="single"/>
        </w:rPr>
        <w:t>Мышление:</w:t>
      </w:r>
    </w:p>
    <w:p w14:paraId="68F49E6E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недостаточная сформированность мыслительных операций анализа, синтеза, сравнения, обобщения и т.д.;</w:t>
      </w:r>
    </w:p>
    <w:p w14:paraId="0B6EBFDA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особенно страдает словесно – логическое мышление. Этот вид мышления в норме формируется у детей к семи годам, а у детей с ЗПР значительно позже. Дети не понимают картинку со скрытым смыслом, загадку, поговорку, пословицу;</w:t>
      </w:r>
    </w:p>
    <w:p w14:paraId="32C2B229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 xml:space="preserve">- не могут без помощи педагога установить </w:t>
      </w:r>
      <w:proofErr w:type="spellStart"/>
      <w:r w:rsidRPr="00E264B3">
        <w:rPr>
          <w:color w:val="000000"/>
          <w:sz w:val="28"/>
          <w:szCs w:val="28"/>
        </w:rPr>
        <w:t>причинно</w:t>
      </w:r>
      <w:proofErr w:type="spellEnd"/>
      <w:r w:rsidRPr="00E264B3">
        <w:rPr>
          <w:color w:val="000000"/>
          <w:sz w:val="28"/>
          <w:szCs w:val="28"/>
        </w:rPr>
        <w:t xml:space="preserve"> – следственные связи;</w:t>
      </w:r>
    </w:p>
    <w:p w14:paraId="7239AFED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 не понимают скрытый смысл загадки, пословицы …</w:t>
      </w:r>
    </w:p>
    <w:p w14:paraId="2A1EF98E" w14:textId="77777777" w:rsidR="007B1DD8" w:rsidRPr="004D744A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D744A">
        <w:rPr>
          <w:color w:val="000000"/>
          <w:sz w:val="28"/>
          <w:szCs w:val="28"/>
          <w:u w:val="single"/>
        </w:rPr>
        <w:t>Речь:</w:t>
      </w:r>
    </w:p>
    <w:p w14:paraId="01588A24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>-практически у всех детей с ЗПР имеются те или иные речевые нарушения, страдает звукопроизношение, фонематический слух, нарушен грамматический строй. Особенно страдает связная речь, построение связного высказывания, нарушена смысловая сторона речи.</w:t>
      </w:r>
    </w:p>
    <w:p w14:paraId="02A84B64" w14:textId="77777777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lastRenderedPageBreak/>
        <w:t>Очевидно, что традиционные занятия детям данной категории не интересны и малоэффективны. Возникает необходимость поиска различных путей и методов, способствующих более качественному усвоению необходимых знаний, обозначенных программой обучения.</w:t>
      </w:r>
    </w:p>
    <w:p w14:paraId="0D60FDF1" w14:textId="0E4E9695" w:rsidR="007B1DD8" w:rsidRPr="00E264B3" w:rsidRDefault="007B1DD8" w:rsidP="007B1D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4B3">
        <w:rPr>
          <w:color w:val="000000"/>
          <w:sz w:val="28"/>
          <w:szCs w:val="28"/>
        </w:rPr>
        <w:t xml:space="preserve">Наиболее удачным и действенным методом в работе с детьми с задержкой психического развития, как на фронтальных </w:t>
      </w:r>
      <w:proofErr w:type="spellStart"/>
      <w:r w:rsidRPr="00E264B3">
        <w:rPr>
          <w:color w:val="000000"/>
          <w:sz w:val="28"/>
          <w:szCs w:val="28"/>
        </w:rPr>
        <w:t>коррекционно</w:t>
      </w:r>
      <w:proofErr w:type="spellEnd"/>
      <w:r w:rsidRPr="00E264B3">
        <w:rPr>
          <w:color w:val="000000"/>
          <w:sz w:val="28"/>
          <w:szCs w:val="28"/>
        </w:rPr>
        <w:t xml:space="preserve"> – развивающих занятиях, так и в индивидуальной работе, является </w:t>
      </w:r>
      <w:r w:rsidRPr="007B1DD8">
        <w:rPr>
          <w:rStyle w:val="a4"/>
          <w:b w:val="0"/>
          <w:bCs w:val="0"/>
          <w:color w:val="000000"/>
          <w:sz w:val="28"/>
          <w:szCs w:val="28"/>
        </w:rPr>
        <w:t>дидактическая игра.</w:t>
      </w:r>
      <w:r w:rsidRPr="00E264B3">
        <w:rPr>
          <w:color w:val="000000"/>
          <w:sz w:val="28"/>
          <w:szCs w:val="28"/>
        </w:rPr>
        <w:t xml:space="preserve"> Дидактическая игра определена самим названием – это игра обучающая. Она помогает ребенку пробрести знания в легкой, доступной и непринужденной форме. Именно через дидактическую игру, как основного метода коррекционной работы, происходит усвоение знаний, предусмотренных программой и необходимых при подготовке к школьному обучению детей данной категории. </w:t>
      </w:r>
    </w:p>
    <w:p w14:paraId="5CFACC63" w14:textId="77777777" w:rsidR="007B1DD8" w:rsidRPr="00E264B3" w:rsidRDefault="007B1DD8" w:rsidP="007B1DD8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</w:p>
    <w:p w14:paraId="1C7FC789" w14:textId="77777777" w:rsidR="007B1DD8" w:rsidRDefault="007B1DD8" w:rsidP="007B1DD8">
      <w:pPr>
        <w:spacing w:after="0"/>
        <w:ind w:firstLine="709"/>
        <w:jc w:val="both"/>
      </w:pPr>
    </w:p>
    <w:p w14:paraId="6D1696E0" w14:textId="77777777" w:rsidR="007B1DD8" w:rsidRDefault="007B1DD8" w:rsidP="007B1DD8">
      <w:pPr>
        <w:spacing w:line="259" w:lineRule="auto"/>
      </w:pPr>
      <w:r>
        <w:br w:type="page"/>
      </w:r>
    </w:p>
    <w:p w14:paraId="00A185ED" w14:textId="77777777" w:rsidR="00F12C76" w:rsidRDefault="00F12C76" w:rsidP="006C0B77">
      <w:pPr>
        <w:spacing w:after="0"/>
        <w:ind w:firstLine="709"/>
        <w:jc w:val="both"/>
      </w:pPr>
    </w:p>
    <w:sectPr w:rsidR="00F12C76" w:rsidSect="009A1B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2F"/>
    <w:rsid w:val="006C0B77"/>
    <w:rsid w:val="007B1DD8"/>
    <w:rsid w:val="008242FF"/>
    <w:rsid w:val="00870751"/>
    <w:rsid w:val="00922C48"/>
    <w:rsid w:val="009A1B2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68C1-A0F5-4958-A580-A3556D28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DD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DD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B1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2024-01-21T15:18:00Z</dcterms:created>
  <dcterms:modified xsi:type="dcterms:W3CDTF">2024-01-21T15:20:00Z</dcterms:modified>
</cp:coreProperties>
</file>