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59" w:rsidRPr="0096213A" w:rsidRDefault="0096213A" w:rsidP="0096213A">
      <w:pPr>
        <w:spacing w:after="0" w:afterAutospacing="1" w:line="360" w:lineRule="atLeast"/>
        <w:jc w:val="right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96213A">
        <w:rPr>
          <w:rFonts w:ascii="Times New Roman" w:eastAsia="Times New Roman" w:hAnsi="Times New Roman" w:cs="Times New Roman"/>
          <w:noProof/>
          <w:color w:val="111115"/>
          <w:sz w:val="40"/>
          <w:szCs w:val="40"/>
          <w:lang w:eastAsia="ru-RU"/>
        </w:rPr>
        <w:drawing>
          <wp:anchor distT="0" distB="0" distL="114300" distR="114300" simplePos="0" relativeHeight="251661312" behindDoc="0" locked="0" layoutInCell="1" allowOverlap="0" wp14:anchorId="1FE1DABA" wp14:editId="3690D276">
            <wp:simplePos x="0" y="0"/>
            <wp:positionH relativeFrom="column">
              <wp:posOffset>-158115</wp:posOffset>
            </wp:positionH>
            <wp:positionV relativeFrom="line">
              <wp:posOffset>195580</wp:posOffset>
            </wp:positionV>
            <wp:extent cx="1897380" cy="1639570"/>
            <wp:effectExtent l="0" t="0" r="7620" b="0"/>
            <wp:wrapSquare wrapText="bothSides"/>
            <wp:docPr id="3" name="Рисунок 3" descr="https://fs.znanio.ru/8c0997/c9/c0/246a828d5973a79a6f2bba33f3ba672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.znanio.ru/8c0997/c9/c0/246a828d5973a79a6f2bba33f3ba6722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659" w:rsidRPr="000911D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Консультация для родителей</w:t>
      </w:r>
    </w:p>
    <w:p w:rsidR="0096213A" w:rsidRDefault="0096213A" w:rsidP="00292659">
      <w:pPr>
        <w:spacing w:after="0" w:afterAutospacing="1" w:line="233" w:lineRule="atLeast"/>
        <w:jc w:val="center"/>
        <w:rPr>
          <w:rFonts w:ascii="Arial" w:eastAsia="Times New Roman" w:hAnsi="Arial" w:cs="Arial"/>
          <w:i/>
          <w:iCs/>
          <w:color w:val="548DD4" w:themeColor="text2" w:themeTint="99"/>
          <w:sz w:val="40"/>
          <w:szCs w:val="40"/>
          <w:bdr w:val="none" w:sz="0" w:space="0" w:color="auto" w:frame="1"/>
          <w:lang w:eastAsia="ru-RU"/>
        </w:rPr>
      </w:pPr>
    </w:p>
    <w:p w:rsidR="0096213A" w:rsidRDefault="0096213A" w:rsidP="0096213A">
      <w:pPr>
        <w:spacing w:after="0" w:afterAutospacing="1" w:line="233" w:lineRule="atLeast"/>
        <w:jc w:val="center"/>
        <w:rPr>
          <w:rFonts w:ascii="Arial" w:eastAsia="Times New Roman" w:hAnsi="Arial" w:cs="Arial"/>
          <w:i/>
          <w:iCs/>
          <w:color w:val="548DD4" w:themeColor="text2" w:themeTint="99"/>
          <w:sz w:val="40"/>
          <w:szCs w:val="4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548DD4" w:themeColor="text2" w:themeTint="99"/>
          <w:sz w:val="40"/>
          <w:szCs w:val="40"/>
          <w:bdr w:val="none" w:sz="0" w:space="0" w:color="auto" w:frame="1"/>
          <w:lang w:eastAsia="ru-RU"/>
        </w:rPr>
        <w:t>«Как преодолеть водобоязнь</w:t>
      </w:r>
    </w:p>
    <w:p w:rsidR="0096213A" w:rsidRPr="0096213A" w:rsidRDefault="0096213A" w:rsidP="0096213A">
      <w:pPr>
        <w:spacing w:after="0" w:afterAutospacing="1" w:line="233" w:lineRule="atLeast"/>
        <w:jc w:val="center"/>
        <w:rPr>
          <w:rFonts w:ascii="Arial" w:eastAsia="Times New Roman" w:hAnsi="Arial" w:cs="Arial"/>
          <w:i/>
          <w:iCs/>
          <w:color w:val="548DD4" w:themeColor="text2" w:themeTint="99"/>
          <w:sz w:val="40"/>
          <w:szCs w:val="4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548DD4" w:themeColor="text2" w:themeTint="99"/>
          <w:sz w:val="40"/>
          <w:szCs w:val="40"/>
          <w:bdr w:val="none" w:sz="0" w:space="0" w:color="auto" w:frame="1"/>
          <w:lang w:eastAsia="ru-RU"/>
        </w:rPr>
        <w:t xml:space="preserve">у </w:t>
      </w:r>
      <w:r w:rsidR="00292659" w:rsidRPr="0096213A">
        <w:rPr>
          <w:rFonts w:ascii="Arial" w:eastAsia="Times New Roman" w:hAnsi="Arial" w:cs="Arial"/>
          <w:i/>
          <w:iCs/>
          <w:color w:val="548DD4" w:themeColor="text2" w:themeTint="99"/>
          <w:sz w:val="40"/>
          <w:szCs w:val="40"/>
          <w:bdr w:val="none" w:sz="0" w:space="0" w:color="auto" w:frame="1"/>
          <w:lang w:eastAsia="ru-RU"/>
        </w:rPr>
        <w:t>детей»</w:t>
      </w:r>
    </w:p>
    <w:p w:rsidR="00292659" w:rsidRPr="000911D4" w:rsidRDefault="0096213A" w:rsidP="00292659">
      <w:pPr>
        <w:spacing w:after="0" w:line="233" w:lineRule="atLeast"/>
        <w:ind w:firstLine="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Случается,</w:t>
      </w:r>
      <w:r w:rsidR="00292659" w:rsidRPr="000911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дети так боятся воды, что даже купание в ванной становится проблемой для их родителей. Это одна из форм человеческих страхов - водобоязнь.</w:t>
      </w:r>
    </w:p>
    <w:p w:rsidR="00292659" w:rsidRDefault="00292659" w:rsidP="00292659">
      <w:pPr>
        <w:spacing w:after="0" w:line="233" w:lineRule="atLeast"/>
        <w:jc w:val="center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92659" w:rsidRDefault="0096213A" w:rsidP="00292659">
      <w:pPr>
        <w:spacing w:after="0" w:line="233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911D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Причины возникновения водобоязни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92659" w:rsidRPr="000911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бывают разными: кто-то неожиданно упал в воду, кого-то искупали в слишком холодной или слишком горячей воде. У впечатлительных детей водобоязнь может возникнуть даже после прочтения книги или просмотра фильма о бедствиях на воде. Кто-то боится воды меньше, кто-то больше, поэтому не сравнивайте своего ребенка с другими детьми, которые ведут себя смелее.</w:t>
      </w:r>
    </w:p>
    <w:p w:rsidR="00292659" w:rsidRPr="000911D4" w:rsidRDefault="00292659" w:rsidP="00292659">
      <w:pPr>
        <w:spacing w:after="0" w:line="233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292659" w:rsidRDefault="00292659" w:rsidP="00292659">
      <w:pPr>
        <w:spacing w:after="0" w:line="233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911D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Помните, что ваш малыш</w:t>
      </w:r>
      <w:r w:rsidRPr="000911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— индивидуальность, а значит не такой, как все! Он чем-то лучше, а в чем-то хуже других. Вы же все равно его любите, правда? Не раздражайтесь и не стыдите его. Он может внушить себе, что неумение плавать и боязнь воды — его личные изъяны, а не просто преходящее состояние.</w:t>
      </w:r>
    </w:p>
    <w:p w:rsidR="00292659" w:rsidRPr="000911D4" w:rsidRDefault="00292659" w:rsidP="00292659">
      <w:pPr>
        <w:spacing w:after="0" w:line="233" w:lineRule="atLeast"/>
        <w:ind w:firstLine="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292659" w:rsidRPr="000911D4" w:rsidRDefault="00292659" w:rsidP="00292659">
      <w:pPr>
        <w:spacing w:after="0" w:line="233" w:lineRule="atLeast"/>
        <w:ind w:firstLine="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911D4">
        <w:rPr>
          <w:rFonts w:ascii="Times New Roman" w:eastAsia="Times New Roman" w:hAnsi="Times New Roman" w:cs="Times New Roman"/>
          <w:noProof/>
          <w:color w:val="111115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0" wp14:anchorId="2C798ED4" wp14:editId="4E69251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14550" cy="1714500"/>
            <wp:effectExtent l="0" t="0" r="0" b="0"/>
            <wp:wrapSquare wrapText="bothSides"/>
            <wp:docPr id="1" name="Рисунок 1" descr="http://abload.de/img/denizsudamla17unuv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bload.de/img/denizsudamla17unuv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11D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Поэтому лучше</w:t>
      </w:r>
      <w:r w:rsidRPr="000911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поддержите ребенка, скажите ему, что многие смелые люди побаивались воды. И это нормально. Детям с водобоязнью очень неприятно, когда вода попадает на лицо и особенно в глаза. А при купании от давления воды у них возникает скованность движений, панический страх перед глубиной.</w:t>
      </w:r>
    </w:p>
    <w:p w:rsidR="00292659" w:rsidRDefault="00292659" w:rsidP="00292659">
      <w:pPr>
        <w:spacing w:after="0" w:line="233" w:lineRule="atLeast"/>
        <w:ind w:firstLine="851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92659" w:rsidRDefault="00292659" w:rsidP="00292659">
      <w:pPr>
        <w:spacing w:after="0" w:line="233" w:lineRule="atLeast"/>
        <w:ind w:firstLine="851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92659" w:rsidRDefault="00292659" w:rsidP="00292659">
      <w:pPr>
        <w:spacing w:after="0" w:line="233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911D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Чтобы облегчить</w:t>
      </w:r>
      <w:r w:rsidRPr="000911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состояние таких малышей, </w:t>
      </w:r>
      <w:r w:rsidR="009621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занятия по плаванию</w:t>
      </w:r>
      <w:r w:rsidRPr="000911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детском саду с таким детьми проводятся не в назидательной, а в развлекательной форме.</w:t>
      </w:r>
      <w:r w:rsidR="009621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="009621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Детям</w:t>
      </w:r>
      <w:r w:rsidRPr="000911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важно не столько обучиться разным стилям плавания, сколько познакомиться со свойствами воды, с условиями плавучести и равновесия своего тела. Упражнения, направленные на это, помогут им ориентироваться в воде и избавиться от чувства страха.</w:t>
      </w:r>
    </w:p>
    <w:p w:rsidR="00292659" w:rsidRPr="000911D4" w:rsidRDefault="00292659" w:rsidP="00292659">
      <w:pPr>
        <w:spacing w:after="0" w:line="233" w:lineRule="atLeast"/>
        <w:ind w:firstLine="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292659" w:rsidRPr="000911D4" w:rsidRDefault="00292659" w:rsidP="00292659">
      <w:pPr>
        <w:spacing w:after="0" w:line="233" w:lineRule="atLeast"/>
        <w:ind w:firstLine="85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911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8B7889" w:rsidRPr="00292659" w:rsidRDefault="00292659" w:rsidP="00292659">
      <w:pPr>
        <w:spacing w:after="0" w:line="233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911D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Подготовила: инструктор по физической культуре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 </w:t>
      </w:r>
      <w:r w:rsidRPr="000911D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Груздева Галина Васильевна</w:t>
      </w:r>
      <w:r w:rsidRPr="000911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 w:type="textWrapping" w:clear="all"/>
      </w:r>
    </w:p>
    <w:sectPr w:rsidR="008B7889" w:rsidRPr="00292659" w:rsidSect="0096213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21"/>
    <w:rsid w:val="00292659"/>
    <w:rsid w:val="008B7889"/>
    <w:rsid w:val="0096213A"/>
    <w:rsid w:val="00AF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2024-02-29T08:15:00Z</dcterms:created>
  <dcterms:modified xsi:type="dcterms:W3CDTF">2024-05-06T11:49:00Z</dcterms:modified>
</cp:coreProperties>
</file>