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53" w:rsidRPr="005B7E53" w:rsidRDefault="005B7E53" w:rsidP="005B7E53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</w:pPr>
      <w:r w:rsidRPr="005B7E53"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  <w:t xml:space="preserve">Развитие связной речи с помощью кругов </w:t>
      </w:r>
      <w:proofErr w:type="spellStart"/>
      <w:r w:rsidRPr="005B7E53"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  <w:t>Луллия</w:t>
      </w:r>
      <w:proofErr w:type="spellEnd"/>
    </w:p>
    <w:p w:rsidR="005B7E53" w:rsidRPr="005B7E53" w:rsidRDefault="005B7E53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C76B6" w:rsidRPr="005B7E53" w:rsidRDefault="00E002A5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Развитие связной речи детей с речевой патологией – это долгий процесс, требующий целенаправленного систематического воздействия педагога. Дети с трудностями формирования фразы также неуверенно чувствуют себя при составлении даже небольших рассказов. </w:t>
      </w:r>
      <w:r w:rsidR="004C5755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 них отмечается снижение речевой активности и отсутствие интереса к подобным занятиям. Одним из способов повышения речевой, творческой активности ребенка – логопата является использование кругов </w:t>
      </w:r>
      <w:proofErr w:type="spellStart"/>
      <w:r w:rsidR="004C5755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Луллия</w:t>
      </w:r>
      <w:proofErr w:type="spellEnd"/>
      <w:r w:rsidR="004C5755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При использовании этого пособия у ребенка есть право выбора действующих лиц будущего рассказа, временного отрезка или места. Раскручивая круги, ребенок становится заинтересованным в том, что выпадет, в какие условия попадет главный герой. Круги </w:t>
      </w:r>
      <w:proofErr w:type="spellStart"/>
      <w:r w:rsidR="004C5755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Луллия</w:t>
      </w:r>
      <w:proofErr w:type="spellEnd"/>
      <w:r w:rsidR="004C5755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это универсальное педагогическое средство позволяющее воздействовать на речь ребенка, способное формировать фонетическую систему языка, лексико-грамматический строй речи, </w:t>
      </w:r>
      <w:r w:rsidR="008C76B6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развивать связную речь. Данное пособие можно использовать как на индивидуальном, так и на групповом занятии. </w:t>
      </w:r>
    </w:p>
    <w:p w:rsidR="008C76B6" w:rsidRPr="005B7E53" w:rsidRDefault="008C76B6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Составление творческого рассказа на основе выпавших карти</w:t>
      </w:r>
      <w:r w:rsidR="00D40DA2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нок происходит по определенному плану, с которым педагог знакомит детей. Это своего рода шаблон для </w:t>
      </w:r>
      <w:r w:rsidR="0053287E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составления рассказов</w:t>
      </w:r>
      <w:r w:rsidR="00D40DA2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948BA6" wp14:editId="2ABE22F7">
            <wp:simplePos x="0" y="0"/>
            <wp:positionH relativeFrom="margin">
              <wp:posOffset>2515235</wp:posOffset>
            </wp:positionH>
            <wp:positionV relativeFrom="margin">
              <wp:posOffset>3625850</wp:posOffset>
            </wp:positionV>
            <wp:extent cx="3315970" cy="2615565"/>
            <wp:effectExtent l="0" t="0" r="0" b="0"/>
            <wp:wrapSquare wrapText="bothSides"/>
            <wp:docPr id="9" name="Рисунок 9" descr="C:\Users\ZALMAN\Desktop\Луллия фото\IMG_20210116_23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ALMAN\Desktop\Луллия фото\IMG_20210116_235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Например, на кругах выпали картинки: Снегурочка, машина, мышонок. Взрослый задает уточняю</w:t>
      </w:r>
      <w:r w:rsidR="0053287E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щие вопросы, тем самым направляет</w:t>
      </w: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ребенка.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Снегурочка</w:t>
      </w:r>
      <w:proofErr w:type="gramEnd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была </w:t>
      </w:r>
      <w:proofErr w:type="gramStart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какая</w:t>
      </w:r>
      <w:proofErr w:type="gramEnd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Куда, зачем она отправилась на машине?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произошло в пути?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мышка помогла Снегурочке?</w:t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все закончилось?</w:t>
      </w:r>
    </w:p>
    <w:p w:rsidR="0053287E" w:rsidRPr="005B7E53" w:rsidRDefault="0053287E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3287E" w:rsidRPr="005B7E53" w:rsidRDefault="0053287E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503864" wp14:editId="2F904C4A">
            <wp:simplePos x="0" y="0"/>
            <wp:positionH relativeFrom="margin">
              <wp:posOffset>-494665</wp:posOffset>
            </wp:positionH>
            <wp:positionV relativeFrom="margin">
              <wp:posOffset>6426200</wp:posOffset>
            </wp:positionV>
            <wp:extent cx="3451860" cy="2777490"/>
            <wp:effectExtent l="0" t="0" r="0" b="3810"/>
            <wp:wrapSquare wrapText="bothSides"/>
            <wp:docPr id="10" name="Рисунок 10" descr="C:\Users\ZALMAN\Desktop\Луллия фото\IMG_20210117_00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ALMAN\Desktop\Луллия фото\IMG_20210117_000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DA2" w:rsidRPr="005B7E53" w:rsidRDefault="00D40DA2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другом варианте вместо транспортного средства, используются картинки с местом, куда отправился или где находится главный герой. </w:t>
      </w:r>
      <w:r w:rsidR="00712477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Взрослый также с </w:t>
      </w:r>
      <w:r w:rsidR="00712477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помощью уточняющих вопросов активизирует словарный запас детей, учит мыслить, рассуждать. 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Например, выпали картинки: кот, колесо обозрения, бобр. Взрослый задает вопросы: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был кот? Где он жил?</w:t>
      </w:r>
    </w:p>
    <w:p w:rsidR="00712477" w:rsidRPr="005B7E53" w:rsidRDefault="0053287E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CB854E" wp14:editId="13C5D3AF">
            <wp:simplePos x="0" y="0"/>
            <wp:positionH relativeFrom="margin">
              <wp:posOffset>2304415</wp:posOffset>
            </wp:positionH>
            <wp:positionV relativeFrom="margin">
              <wp:posOffset>-31750</wp:posOffset>
            </wp:positionV>
            <wp:extent cx="3228975" cy="2414270"/>
            <wp:effectExtent l="0" t="0" r="9525" b="5080"/>
            <wp:wrapSquare wrapText="bothSides"/>
            <wp:docPr id="7" name="Рисунок 7" descr="C:\Users\ZALMAN\Desktop\Луллия фото\IMG_20210116_23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ALMAN\Desktop\Луллия фото\IMG_20210116_233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477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он попал на колесо обозрения?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он чувствовал?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Какая неприятность с ним произошла?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бобр выручил кота?</w:t>
      </w:r>
      <w:r w:rsidRPr="005B7E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 стали друзьями?</w:t>
      </w:r>
    </w:p>
    <w:p w:rsidR="00712477" w:rsidRPr="005B7E53" w:rsidRDefault="00712477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читающих детей можно использовать круги </w:t>
      </w:r>
      <w:proofErr w:type="spellStart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Луллия</w:t>
      </w:r>
      <w:proofErr w:type="spellEnd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с картинками, а со словами.</w:t>
      </w:r>
    </w:p>
    <w:p w:rsidR="008C76B6" w:rsidRPr="005B7E53" w:rsidRDefault="008C76B6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C76B6" w:rsidRPr="005B7E53" w:rsidRDefault="0053287E" w:rsidP="003532E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Составление творческих рассказов, когда все фантазии ребенка принимаются, а не осуждаются</w:t>
      </w:r>
      <w:r w:rsid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bookmarkStart w:id="0" w:name="_GoBack"/>
      <w:bookmarkEnd w:id="0"/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вызывает у детей интерес. Ребенок чувствует себя свободно, понимая, что его речевое творчество будет одобрено. </w:t>
      </w:r>
      <w:r w:rsidR="005B7E53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Необычные рассказы вызывают эмоциональный отклик у других детей группы. </w:t>
      </w:r>
      <w:r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Взрослый выступает лишь в роли координатора, помощника. </w:t>
      </w:r>
      <w:r w:rsidR="005B7E53" w:rsidRPr="005B7E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Навык составления творческих рассказов дети со временем переносят на рассказы с реальным содержанием. Речь детей становится более насыщенной, грамотной и структурированной.</w:t>
      </w:r>
    </w:p>
    <w:p w:rsidR="008C76B6" w:rsidRDefault="008C76B6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40DA2" w:rsidRDefault="004C5755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</w:p>
    <w:p w:rsidR="00D40DA2" w:rsidRDefault="00D40DA2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40DA2" w:rsidRDefault="00D40DA2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40DA2" w:rsidRDefault="00D40DA2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40DA2" w:rsidRDefault="00D40DA2" w:rsidP="003532E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7027D" w:rsidRDefault="00E002A5">
      <w:r>
        <w:rPr>
          <w:noProof/>
          <w:lang w:eastAsia="ru-RU"/>
        </w:rPr>
        <w:t xml:space="preserve">     </w:t>
      </w:r>
      <w:r>
        <w:t xml:space="preserve">      </w:t>
      </w:r>
    </w:p>
    <w:p w:rsidR="00E002A5" w:rsidRDefault="00E002A5"/>
    <w:sectPr w:rsidR="00E0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C79"/>
    <w:multiLevelType w:val="multilevel"/>
    <w:tmpl w:val="C846C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222A2"/>
    <w:multiLevelType w:val="multilevel"/>
    <w:tmpl w:val="B0E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A343F"/>
    <w:multiLevelType w:val="multilevel"/>
    <w:tmpl w:val="0E0A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07756"/>
    <w:multiLevelType w:val="multilevel"/>
    <w:tmpl w:val="D444B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E165C"/>
    <w:multiLevelType w:val="multilevel"/>
    <w:tmpl w:val="D4A2E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9"/>
    <w:rsid w:val="003532E6"/>
    <w:rsid w:val="004C5755"/>
    <w:rsid w:val="004D4899"/>
    <w:rsid w:val="0053287E"/>
    <w:rsid w:val="005B7E53"/>
    <w:rsid w:val="00712477"/>
    <w:rsid w:val="008C76B6"/>
    <w:rsid w:val="00D40DA2"/>
    <w:rsid w:val="00E002A5"/>
    <w:rsid w:val="00F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8265-3478-4765-9EB5-1E0FD58C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2021-10-15T18:12:00Z</dcterms:created>
  <dcterms:modified xsi:type="dcterms:W3CDTF">2021-10-15T19:24:00Z</dcterms:modified>
</cp:coreProperties>
</file>